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B791" w14:textId="755C80FA" w:rsidR="006950BA" w:rsidRDefault="006950BA" w:rsidP="008616CB">
      <w:pPr>
        <w:rPr>
          <w:rFonts w:ascii="Arial" w:hAnsi="Arial" w:cs="Arial"/>
        </w:rPr>
      </w:pPr>
      <w:r>
        <w:rPr>
          <w:noProof/>
        </w:rPr>
        <w:drawing>
          <wp:inline distT="0" distB="0" distL="0" distR="0" wp14:anchorId="78CCDBBF" wp14:editId="51973B89">
            <wp:extent cx="1569720" cy="679971"/>
            <wp:effectExtent l="0" t="0" r="0" b="6350"/>
            <wp:docPr id="168393106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3504" cy="681610"/>
                    </a:xfrm>
                    <a:prstGeom prst="rect">
                      <a:avLst/>
                    </a:prstGeom>
                    <a:noFill/>
                    <a:ln>
                      <a:noFill/>
                    </a:ln>
                  </pic:spPr>
                </pic:pic>
              </a:graphicData>
            </a:graphic>
          </wp:inline>
        </w:drawing>
      </w:r>
    </w:p>
    <w:p w14:paraId="0DB5A0FA" w14:textId="3F91F63B" w:rsidR="008616CB" w:rsidRPr="009A6996" w:rsidRDefault="00E23FC2" w:rsidP="006950BA">
      <w:pPr>
        <w:jc w:val="center"/>
        <w:rPr>
          <w:rFonts w:ascii="Arial" w:hAnsi="Arial" w:cs="Arial"/>
          <w:b/>
          <w:bCs/>
          <w:sz w:val="36"/>
          <w:szCs w:val="36"/>
        </w:rPr>
      </w:pPr>
      <w:r w:rsidRPr="009A6996">
        <w:rPr>
          <w:rFonts w:ascii="Arial" w:hAnsi="Arial" w:cs="Arial"/>
          <w:b/>
          <w:bCs/>
          <w:sz w:val="36"/>
          <w:szCs w:val="36"/>
        </w:rPr>
        <w:t>APPLICATION PACK</w:t>
      </w:r>
    </w:p>
    <w:tbl>
      <w:tblPr>
        <w:tblW w:w="934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6946"/>
      </w:tblGrid>
      <w:tr w:rsidR="001D05C6" w14:paraId="792CCFA4" w14:textId="77777777" w:rsidTr="008B4B8E">
        <w:trPr>
          <w:trHeight w:val="453"/>
        </w:trPr>
        <w:tc>
          <w:tcPr>
            <w:tcW w:w="2398" w:type="dxa"/>
            <w:shd w:val="clear" w:color="auto" w:fill="auto"/>
            <w:vAlign w:val="center"/>
          </w:tcPr>
          <w:p w14:paraId="2E8E1623" w14:textId="007699D5" w:rsidR="001D05C6" w:rsidRPr="009211FB" w:rsidRDefault="009211FB" w:rsidP="002F28B9">
            <w:pPr>
              <w:pStyle w:val="TableParagraph"/>
              <w:spacing w:before="81"/>
              <w:ind w:left="107"/>
              <w:rPr>
                <w:b/>
              </w:rPr>
            </w:pPr>
            <w:r w:rsidRPr="009211FB">
              <w:rPr>
                <w:b/>
              </w:rPr>
              <w:t>REFERENCE</w:t>
            </w:r>
            <w:r w:rsidRPr="009211FB">
              <w:rPr>
                <w:b/>
                <w:spacing w:val="-7"/>
              </w:rPr>
              <w:t xml:space="preserve"> </w:t>
            </w:r>
            <w:r w:rsidRPr="009211FB">
              <w:rPr>
                <w:b/>
                <w:spacing w:val="-5"/>
              </w:rPr>
              <w:t>NO</w:t>
            </w:r>
          </w:p>
        </w:tc>
        <w:tc>
          <w:tcPr>
            <w:tcW w:w="6946" w:type="dxa"/>
            <w:shd w:val="clear" w:color="auto" w:fill="auto"/>
            <w:vAlign w:val="center"/>
          </w:tcPr>
          <w:p w14:paraId="1BF3F5E3" w14:textId="2E7ED9A4" w:rsidR="002F28B9" w:rsidRPr="009211FB" w:rsidRDefault="002F28B9" w:rsidP="002F28B9">
            <w:pPr>
              <w:pStyle w:val="TableParagraph"/>
              <w:ind w:left="108"/>
              <w:rPr>
                <w:spacing w:val="-2"/>
              </w:rPr>
            </w:pPr>
            <w:r w:rsidRPr="009211FB">
              <w:rPr>
                <w:spacing w:val="-2"/>
              </w:rPr>
              <w:t>Temporary Register 2024</w:t>
            </w:r>
            <w:r w:rsidR="008B4B8E">
              <w:rPr>
                <w:spacing w:val="-2"/>
              </w:rPr>
              <w:t xml:space="preserve"> </w:t>
            </w:r>
            <w:r w:rsidRPr="009211FB">
              <w:rPr>
                <w:spacing w:val="-2"/>
              </w:rPr>
              <w:t>-</w:t>
            </w:r>
            <w:r w:rsidR="008B4B8E">
              <w:rPr>
                <w:spacing w:val="-2"/>
              </w:rPr>
              <w:t xml:space="preserve"> </w:t>
            </w:r>
            <w:r w:rsidRPr="009211FB">
              <w:rPr>
                <w:spacing w:val="-2"/>
              </w:rPr>
              <w:t>2025</w:t>
            </w:r>
          </w:p>
        </w:tc>
      </w:tr>
      <w:tr w:rsidR="001D05C6" w14:paraId="2CDA2DF4" w14:textId="77777777" w:rsidTr="008B4B8E">
        <w:trPr>
          <w:trHeight w:val="453"/>
        </w:trPr>
        <w:tc>
          <w:tcPr>
            <w:tcW w:w="2398" w:type="dxa"/>
            <w:shd w:val="clear" w:color="auto" w:fill="auto"/>
            <w:vAlign w:val="center"/>
          </w:tcPr>
          <w:p w14:paraId="01859527" w14:textId="29F90C1E" w:rsidR="001D05C6" w:rsidRPr="009211FB" w:rsidRDefault="009211FB" w:rsidP="002F28B9">
            <w:pPr>
              <w:pStyle w:val="TableParagraph"/>
              <w:spacing w:before="81"/>
              <w:ind w:left="107"/>
              <w:rPr>
                <w:b/>
              </w:rPr>
            </w:pPr>
            <w:r w:rsidRPr="009211FB">
              <w:rPr>
                <w:b/>
                <w:spacing w:val="-2"/>
              </w:rPr>
              <w:t>CLASSIFICATION</w:t>
            </w:r>
          </w:p>
        </w:tc>
        <w:tc>
          <w:tcPr>
            <w:tcW w:w="6946" w:type="dxa"/>
            <w:shd w:val="clear" w:color="auto" w:fill="auto"/>
            <w:vAlign w:val="center"/>
          </w:tcPr>
          <w:p w14:paraId="7CB7A8F8" w14:textId="77777777" w:rsidR="001D05C6" w:rsidRPr="009211FB" w:rsidRDefault="001D05C6" w:rsidP="002F28B9">
            <w:pPr>
              <w:pStyle w:val="TableParagraph"/>
              <w:ind w:left="108"/>
            </w:pPr>
            <w:r w:rsidRPr="009211FB">
              <w:t>APS</w:t>
            </w:r>
            <w:r w:rsidRPr="009211FB">
              <w:rPr>
                <w:spacing w:val="-3"/>
              </w:rPr>
              <w:t xml:space="preserve"> </w:t>
            </w:r>
            <w:r w:rsidRPr="009211FB">
              <w:t>Level</w:t>
            </w:r>
            <w:r w:rsidRPr="009211FB">
              <w:rPr>
                <w:spacing w:val="-2"/>
              </w:rPr>
              <w:t xml:space="preserve"> </w:t>
            </w:r>
            <w:r w:rsidRPr="009211FB">
              <w:rPr>
                <w:spacing w:val="-10"/>
              </w:rPr>
              <w:t>3</w:t>
            </w:r>
          </w:p>
        </w:tc>
      </w:tr>
      <w:tr w:rsidR="001D05C6" w14:paraId="37B78861" w14:textId="77777777" w:rsidTr="008B4B8E">
        <w:trPr>
          <w:trHeight w:val="506"/>
        </w:trPr>
        <w:tc>
          <w:tcPr>
            <w:tcW w:w="2398" w:type="dxa"/>
            <w:shd w:val="clear" w:color="auto" w:fill="auto"/>
            <w:vAlign w:val="center"/>
          </w:tcPr>
          <w:p w14:paraId="4921B265" w14:textId="59E00634" w:rsidR="001D05C6" w:rsidRPr="009211FB" w:rsidRDefault="009211FB" w:rsidP="002F28B9">
            <w:pPr>
              <w:pStyle w:val="TableParagraph"/>
              <w:spacing w:before="108"/>
              <w:ind w:left="107"/>
              <w:rPr>
                <w:b/>
              </w:rPr>
            </w:pPr>
            <w:r w:rsidRPr="009211FB">
              <w:rPr>
                <w:b/>
              </w:rPr>
              <w:t>EMPLOYMENT</w:t>
            </w:r>
            <w:r w:rsidRPr="009211FB">
              <w:rPr>
                <w:b/>
                <w:spacing w:val="-8"/>
              </w:rPr>
              <w:t xml:space="preserve"> </w:t>
            </w:r>
            <w:r w:rsidRPr="009211FB">
              <w:rPr>
                <w:b/>
                <w:spacing w:val="-4"/>
              </w:rPr>
              <w:t>TYPE</w:t>
            </w:r>
          </w:p>
        </w:tc>
        <w:tc>
          <w:tcPr>
            <w:tcW w:w="6946" w:type="dxa"/>
            <w:shd w:val="clear" w:color="auto" w:fill="auto"/>
            <w:vAlign w:val="center"/>
          </w:tcPr>
          <w:p w14:paraId="2CC5B4D8" w14:textId="2AF2C402" w:rsidR="001D05C6" w:rsidRPr="009211FB" w:rsidRDefault="001D05C6" w:rsidP="002F28B9">
            <w:pPr>
              <w:pStyle w:val="TableParagraph"/>
              <w:spacing w:before="0"/>
              <w:ind w:left="108" w:right="68"/>
            </w:pPr>
            <w:r w:rsidRPr="009211FB">
              <w:t>Non-</w:t>
            </w:r>
            <w:r w:rsidR="00431B56" w:rsidRPr="009211FB">
              <w:t>O</w:t>
            </w:r>
            <w:r w:rsidRPr="009211FB">
              <w:t>ngoing</w:t>
            </w:r>
            <w:r w:rsidR="001373FC" w:rsidRPr="009211FB">
              <w:t xml:space="preserve"> Irregular / Intermittent</w:t>
            </w:r>
          </w:p>
        </w:tc>
      </w:tr>
      <w:tr w:rsidR="001D05C6" w14:paraId="4F5DAB13" w14:textId="77777777" w:rsidTr="008B4B8E">
        <w:trPr>
          <w:trHeight w:val="1417"/>
        </w:trPr>
        <w:tc>
          <w:tcPr>
            <w:tcW w:w="2398" w:type="dxa"/>
            <w:shd w:val="clear" w:color="auto" w:fill="auto"/>
            <w:vAlign w:val="center"/>
          </w:tcPr>
          <w:p w14:paraId="55452B96" w14:textId="49F66F13" w:rsidR="001D05C6" w:rsidRPr="009211FB" w:rsidRDefault="009211FB" w:rsidP="002F28B9">
            <w:pPr>
              <w:pStyle w:val="TableParagraph"/>
              <w:spacing w:before="81"/>
              <w:ind w:left="107"/>
              <w:rPr>
                <w:b/>
              </w:rPr>
            </w:pPr>
            <w:r w:rsidRPr="009211FB">
              <w:rPr>
                <w:b/>
                <w:spacing w:val="-4"/>
              </w:rPr>
              <w:t>TEAM</w:t>
            </w:r>
            <w:r>
              <w:rPr>
                <w:b/>
                <w:spacing w:val="-4"/>
              </w:rPr>
              <w:t xml:space="preserve"> </w:t>
            </w:r>
            <w:r w:rsidRPr="009211FB">
              <w:rPr>
                <w:b/>
                <w:spacing w:val="-4"/>
              </w:rPr>
              <w:t>/</w:t>
            </w:r>
            <w:r>
              <w:rPr>
                <w:b/>
                <w:spacing w:val="-4"/>
              </w:rPr>
              <w:t xml:space="preserve"> </w:t>
            </w:r>
            <w:r w:rsidRPr="009211FB">
              <w:rPr>
                <w:b/>
                <w:spacing w:val="-4"/>
              </w:rPr>
              <w:t>S</w:t>
            </w:r>
          </w:p>
        </w:tc>
        <w:tc>
          <w:tcPr>
            <w:tcW w:w="6946" w:type="dxa"/>
            <w:shd w:val="clear" w:color="auto" w:fill="auto"/>
            <w:vAlign w:val="center"/>
          </w:tcPr>
          <w:p w14:paraId="25EC5892" w14:textId="77777777" w:rsidR="00094C6F" w:rsidRPr="009211FB" w:rsidRDefault="001D05C6" w:rsidP="00431B56">
            <w:pPr>
              <w:pStyle w:val="TableParagraph"/>
              <w:numPr>
                <w:ilvl w:val="0"/>
                <w:numId w:val="21"/>
              </w:numPr>
            </w:pPr>
            <w:r w:rsidRPr="009211FB">
              <w:t>Learning</w:t>
            </w:r>
            <w:r w:rsidR="00094C6F" w:rsidRPr="009211FB">
              <w:t xml:space="preserve"> </w:t>
            </w:r>
          </w:p>
          <w:p w14:paraId="074DB1CE" w14:textId="77777777" w:rsidR="001D05C6" w:rsidRPr="009211FB" w:rsidRDefault="001D05C6" w:rsidP="00431B56">
            <w:pPr>
              <w:pStyle w:val="TableParagraph"/>
              <w:numPr>
                <w:ilvl w:val="0"/>
                <w:numId w:val="21"/>
              </w:numPr>
            </w:pPr>
            <w:r w:rsidRPr="009211FB">
              <w:t>Museum Experience</w:t>
            </w:r>
          </w:p>
          <w:p w14:paraId="59A5F966" w14:textId="3B21F6DE" w:rsidR="009211FB" w:rsidRPr="009211FB" w:rsidRDefault="00094C6F" w:rsidP="009211FB">
            <w:pPr>
              <w:pStyle w:val="TableParagraph"/>
              <w:numPr>
                <w:ilvl w:val="0"/>
                <w:numId w:val="21"/>
              </w:numPr>
            </w:pPr>
            <w:r w:rsidRPr="009211FB">
              <w:t xml:space="preserve">Museum Engagement </w:t>
            </w:r>
          </w:p>
        </w:tc>
      </w:tr>
      <w:tr w:rsidR="001D05C6" w14:paraId="3BBB4EFB" w14:textId="77777777" w:rsidTr="008B4B8E">
        <w:trPr>
          <w:trHeight w:val="850"/>
        </w:trPr>
        <w:tc>
          <w:tcPr>
            <w:tcW w:w="2398" w:type="dxa"/>
            <w:shd w:val="clear" w:color="auto" w:fill="auto"/>
            <w:vAlign w:val="center"/>
          </w:tcPr>
          <w:p w14:paraId="5778DCC1" w14:textId="73D260AA" w:rsidR="001D05C6" w:rsidRPr="009211FB" w:rsidRDefault="009211FB" w:rsidP="002F28B9">
            <w:pPr>
              <w:pStyle w:val="TableParagraph"/>
              <w:spacing w:before="84"/>
              <w:ind w:left="107"/>
              <w:rPr>
                <w:b/>
              </w:rPr>
            </w:pPr>
            <w:r w:rsidRPr="009211FB">
              <w:rPr>
                <w:b/>
                <w:spacing w:val="-2"/>
              </w:rPr>
              <w:t>CONDITIONS</w:t>
            </w:r>
          </w:p>
        </w:tc>
        <w:tc>
          <w:tcPr>
            <w:tcW w:w="6946" w:type="dxa"/>
            <w:shd w:val="clear" w:color="auto" w:fill="auto"/>
            <w:vAlign w:val="center"/>
          </w:tcPr>
          <w:p w14:paraId="2C689676" w14:textId="77777777" w:rsidR="00094C6F" w:rsidRPr="009211FB" w:rsidRDefault="001D05C6" w:rsidP="002F28B9">
            <w:pPr>
              <w:pStyle w:val="TableParagraph"/>
              <w:numPr>
                <w:ilvl w:val="0"/>
                <w:numId w:val="18"/>
              </w:numPr>
            </w:pPr>
            <w:r w:rsidRPr="009211FB">
              <w:t>Baseline</w:t>
            </w:r>
            <w:r w:rsidRPr="009211FB">
              <w:rPr>
                <w:spacing w:val="-6"/>
              </w:rPr>
              <w:t xml:space="preserve"> </w:t>
            </w:r>
            <w:r w:rsidRPr="009211FB">
              <w:t>security</w:t>
            </w:r>
            <w:r w:rsidRPr="009211FB">
              <w:rPr>
                <w:spacing w:val="-7"/>
              </w:rPr>
              <w:t xml:space="preserve"> </w:t>
            </w:r>
            <w:r w:rsidRPr="009211FB">
              <w:t>clearance (after commencement)</w:t>
            </w:r>
          </w:p>
          <w:p w14:paraId="52B9C4AF" w14:textId="4054E5F2" w:rsidR="009211FB" w:rsidRPr="009211FB" w:rsidRDefault="001D05C6" w:rsidP="009211FB">
            <w:pPr>
              <w:pStyle w:val="TableParagraph"/>
              <w:numPr>
                <w:ilvl w:val="0"/>
                <w:numId w:val="18"/>
              </w:numPr>
            </w:pPr>
            <w:r w:rsidRPr="009211FB">
              <w:t>WwVP registration (prior to commencement)</w:t>
            </w:r>
          </w:p>
        </w:tc>
      </w:tr>
      <w:tr w:rsidR="001D05C6" w14:paraId="721A1526" w14:textId="77777777" w:rsidTr="008B4B8E">
        <w:trPr>
          <w:trHeight w:val="453"/>
        </w:trPr>
        <w:tc>
          <w:tcPr>
            <w:tcW w:w="2398" w:type="dxa"/>
            <w:shd w:val="clear" w:color="auto" w:fill="auto"/>
            <w:vAlign w:val="center"/>
          </w:tcPr>
          <w:p w14:paraId="1BD1D21F" w14:textId="045F20D0" w:rsidR="001D05C6" w:rsidRPr="009211FB" w:rsidRDefault="009211FB" w:rsidP="002F28B9">
            <w:pPr>
              <w:pStyle w:val="TableParagraph"/>
              <w:spacing w:before="81"/>
              <w:ind w:left="107"/>
              <w:rPr>
                <w:b/>
              </w:rPr>
            </w:pPr>
            <w:r w:rsidRPr="009211FB">
              <w:rPr>
                <w:b/>
              </w:rPr>
              <w:t>CONTACT</w:t>
            </w:r>
            <w:r w:rsidRPr="009211FB">
              <w:rPr>
                <w:b/>
                <w:spacing w:val="-7"/>
              </w:rPr>
              <w:t xml:space="preserve"> </w:t>
            </w:r>
            <w:r w:rsidRPr="009211FB">
              <w:rPr>
                <w:b/>
                <w:spacing w:val="-2"/>
              </w:rPr>
              <w:t>OFFICER</w:t>
            </w:r>
          </w:p>
        </w:tc>
        <w:tc>
          <w:tcPr>
            <w:tcW w:w="6946" w:type="dxa"/>
            <w:shd w:val="clear" w:color="auto" w:fill="auto"/>
            <w:vAlign w:val="center"/>
          </w:tcPr>
          <w:p w14:paraId="5B76A80E" w14:textId="1775B668" w:rsidR="001D05C6" w:rsidRPr="009211FB" w:rsidRDefault="009547D6" w:rsidP="002F28B9">
            <w:pPr>
              <w:pStyle w:val="TableParagraph"/>
              <w:ind w:left="108"/>
            </w:pPr>
            <w:r w:rsidRPr="009211FB">
              <w:t>Recruitment Officer (02) 6270 81</w:t>
            </w:r>
            <w:r w:rsidR="00A80C82" w:rsidRPr="009211FB">
              <w:t>92</w:t>
            </w:r>
            <w:r w:rsidR="00094C6F" w:rsidRPr="009211FB">
              <w:t xml:space="preserve"> or 6270 8385</w:t>
            </w:r>
          </w:p>
        </w:tc>
      </w:tr>
      <w:tr w:rsidR="00663F06" w14:paraId="2C2A15F2" w14:textId="77777777" w:rsidTr="008B4B8E">
        <w:trPr>
          <w:trHeight w:val="1984"/>
        </w:trPr>
        <w:tc>
          <w:tcPr>
            <w:tcW w:w="2398" w:type="dxa"/>
            <w:shd w:val="clear" w:color="auto" w:fill="auto"/>
            <w:vAlign w:val="center"/>
          </w:tcPr>
          <w:p w14:paraId="5C9E0F63" w14:textId="089EBAD5" w:rsidR="00663F06" w:rsidRPr="009211FB" w:rsidRDefault="009211FB" w:rsidP="00663F06">
            <w:pPr>
              <w:pStyle w:val="TableParagraph"/>
              <w:spacing w:before="81"/>
              <w:ind w:left="107"/>
              <w:rPr>
                <w:b/>
              </w:rPr>
            </w:pPr>
            <w:r w:rsidRPr="009211FB">
              <w:rPr>
                <w:b/>
              </w:rPr>
              <w:t>NOTE</w:t>
            </w:r>
          </w:p>
        </w:tc>
        <w:tc>
          <w:tcPr>
            <w:tcW w:w="6946" w:type="dxa"/>
            <w:shd w:val="clear" w:color="auto" w:fill="auto"/>
            <w:vAlign w:val="center"/>
          </w:tcPr>
          <w:p w14:paraId="4E761862" w14:textId="77777777" w:rsidR="00663F06" w:rsidRPr="009211FB" w:rsidRDefault="00663F06" w:rsidP="00663F06">
            <w:pPr>
              <w:pStyle w:val="TableParagraph"/>
              <w:numPr>
                <w:ilvl w:val="0"/>
                <w:numId w:val="19"/>
              </w:numPr>
              <w:rPr>
                <w:lang w:val="en-AU"/>
              </w:rPr>
            </w:pPr>
            <w:r w:rsidRPr="009211FB">
              <w:rPr>
                <w:lang w:val="en-AU"/>
              </w:rPr>
              <w:t>Applicants will only be contacted if a vacancy arises suiting their skills and experience.</w:t>
            </w:r>
          </w:p>
          <w:p w14:paraId="7D902AF8" w14:textId="5370317C" w:rsidR="00663F06" w:rsidRPr="009211FB" w:rsidRDefault="00663F06" w:rsidP="00663F06">
            <w:pPr>
              <w:pStyle w:val="ListParagraph"/>
              <w:numPr>
                <w:ilvl w:val="0"/>
                <w:numId w:val="19"/>
              </w:numPr>
              <w:rPr>
                <w:sz w:val="22"/>
                <w:szCs w:val="22"/>
              </w:rPr>
            </w:pPr>
            <w:r w:rsidRPr="009211FB">
              <w:rPr>
                <w:rFonts w:ascii="Arial" w:hAnsi="Arial" w:cs="Arial"/>
                <w:sz w:val="22"/>
                <w:szCs w:val="22"/>
              </w:rPr>
              <w:t xml:space="preserve">The temporary register’s closing date is </w:t>
            </w:r>
            <w:r w:rsidRPr="008B4B8E">
              <w:rPr>
                <w:rFonts w:ascii="Arial" w:hAnsi="Arial" w:cs="Arial"/>
                <w:b/>
                <w:bCs/>
                <w:sz w:val="22"/>
                <w:szCs w:val="22"/>
              </w:rPr>
              <w:t>30 June 202</w:t>
            </w:r>
            <w:r w:rsidR="009211FB" w:rsidRPr="008B4B8E">
              <w:rPr>
                <w:rFonts w:ascii="Arial" w:hAnsi="Arial" w:cs="Arial"/>
                <w:b/>
                <w:bCs/>
                <w:sz w:val="22"/>
                <w:szCs w:val="22"/>
              </w:rPr>
              <w:t>5</w:t>
            </w:r>
            <w:r w:rsidR="009211FB">
              <w:rPr>
                <w:rFonts w:ascii="Arial" w:hAnsi="Arial" w:cs="Arial"/>
                <w:sz w:val="22"/>
                <w:szCs w:val="22"/>
              </w:rPr>
              <w:t xml:space="preserve">. </w:t>
            </w:r>
            <w:r w:rsidRPr="009211FB">
              <w:rPr>
                <w:rFonts w:ascii="Arial" w:hAnsi="Arial" w:cs="Arial"/>
                <w:sz w:val="22"/>
                <w:szCs w:val="22"/>
              </w:rPr>
              <w:t xml:space="preserve"> </w:t>
            </w:r>
            <w:r w:rsidR="008B4B8E">
              <w:rPr>
                <w:rFonts w:ascii="Arial" w:hAnsi="Arial" w:cs="Arial"/>
                <w:sz w:val="22"/>
                <w:szCs w:val="22"/>
              </w:rPr>
              <w:br/>
            </w:r>
            <w:r w:rsidRPr="009211FB">
              <w:rPr>
                <w:rFonts w:ascii="Arial" w:hAnsi="Arial" w:cs="Arial"/>
                <w:sz w:val="22"/>
                <w:szCs w:val="22"/>
              </w:rPr>
              <w:t>After this date, you will need to re-register for the following year.</w:t>
            </w:r>
          </w:p>
          <w:p w14:paraId="36C12EB8" w14:textId="049FB284" w:rsidR="00663F06" w:rsidRPr="009211FB" w:rsidRDefault="00663F06" w:rsidP="00663F06">
            <w:pPr>
              <w:pStyle w:val="ListParagraph"/>
              <w:numPr>
                <w:ilvl w:val="0"/>
                <w:numId w:val="19"/>
              </w:numPr>
              <w:rPr>
                <w:sz w:val="22"/>
                <w:szCs w:val="22"/>
              </w:rPr>
            </w:pPr>
            <w:r w:rsidRPr="009211FB">
              <w:rPr>
                <w:rFonts w:ascii="Arial" w:hAnsi="Arial" w:cs="Arial"/>
                <w:sz w:val="22"/>
                <w:szCs w:val="22"/>
              </w:rPr>
              <w:t>You can withdraw your application from the temporary registers at any time.</w:t>
            </w:r>
          </w:p>
        </w:tc>
      </w:tr>
      <w:tr w:rsidR="00663F06" w14:paraId="4C64F146" w14:textId="77777777" w:rsidTr="008B4B8E">
        <w:trPr>
          <w:trHeight w:val="453"/>
        </w:trPr>
        <w:tc>
          <w:tcPr>
            <w:tcW w:w="2398" w:type="dxa"/>
            <w:shd w:val="clear" w:color="auto" w:fill="auto"/>
            <w:vAlign w:val="center"/>
          </w:tcPr>
          <w:p w14:paraId="6DAA3A81" w14:textId="6D8C65D4" w:rsidR="00663F06" w:rsidRPr="009211FB" w:rsidRDefault="009211FB" w:rsidP="00663F06">
            <w:pPr>
              <w:pStyle w:val="TableParagraph"/>
              <w:spacing w:before="81"/>
              <w:ind w:left="107"/>
              <w:rPr>
                <w:b/>
              </w:rPr>
            </w:pPr>
            <w:r w:rsidRPr="009211FB">
              <w:rPr>
                <w:b/>
              </w:rPr>
              <w:t>OPENING</w:t>
            </w:r>
            <w:r w:rsidRPr="009211FB">
              <w:rPr>
                <w:b/>
                <w:spacing w:val="-4"/>
              </w:rPr>
              <w:t xml:space="preserve"> DATE</w:t>
            </w:r>
          </w:p>
        </w:tc>
        <w:tc>
          <w:tcPr>
            <w:tcW w:w="6946" w:type="dxa"/>
            <w:shd w:val="clear" w:color="auto" w:fill="auto"/>
            <w:vAlign w:val="center"/>
          </w:tcPr>
          <w:p w14:paraId="36934FB0" w14:textId="34800BDE" w:rsidR="00663F06" w:rsidRPr="009211FB" w:rsidRDefault="00663F06" w:rsidP="00663F06">
            <w:pPr>
              <w:pStyle w:val="TableParagraph"/>
              <w:ind w:left="108"/>
            </w:pPr>
            <w:r w:rsidRPr="009211FB">
              <w:t>1 July 2024</w:t>
            </w:r>
          </w:p>
        </w:tc>
      </w:tr>
      <w:tr w:rsidR="00663F06" w14:paraId="6F091FA6" w14:textId="77777777" w:rsidTr="008B4B8E">
        <w:trPr>
          <w:trHeight w:val="455"/>
        </w:trPr>
        <w:tc>
          <w:tcPr>
            <w:tcW w:w="2398" w:type="dxa"/>
            <w:shd w:val="clear" w:color="auto" w:fill="auto"/>
            <w:vAlign w:val="center"/>
          </w:tcPr>
          <w:p w14:paraId="5788D834" w14:textId="6562D009" w:rsidR="00663F06" w:rsidRPr="009211FB" w:rsidRDefault="009211FB" w:rsidP="00663F06">
            <w:pPr>
              <w:pStyle w:val="TableParagraph"/>
              <w:spacing w:before="84"/>
              <w:ind w:left="107"/>
              <w:rPr>
                <w:b/>
              </w:rPr>
            </w:pPr>
            <w:r w:rsidRPr="009211FB">
              <w:rPr>
                <w:b/>
              </w:rPr>
              <w:t>CLOSING</w:t>
            </w:r>
            <w:r w:rsidRPr="009211FB">
              <w:rPr>
                <w:b/>
                <w:spacing w:val="-2"/>
              </w:rPr>
              <w:t xml:space="preserve"> </w:t>
            </w:r>
            <w:r w:rsidRPr="009211FB">
              <w:rPr>
                <w:b/>
                <w:spacing w:val="-4"/>
              </w:rPr>
              <w:t>DATE</w:t>
            </w:r>
          </w:p>
        </w:tc>
        <w:tc>
          <w:tcPr>
            <w:tcW w:w="6946" w:type="dxa"/>
            <w:shd w:val="clear" w:color="auto" w:fill="auto"/>
            <w:vAlign w:val="center"/>
          </w:tcPr>
          <w:p w14:paraId="37DB318F" w14:textId="1D9EEC53" w:rsidR="00663F06" w:rsidRPr="009211FB" w:rsidRDefault="00663F06" w:rsidP="00663F06">
            <w:pPr>
              <w:pStyle w:val="TableParagraph"/>
              <w:ind w:left="108"/>
            </w:pPr>
            <w:r w:rsidRPr="009211FB">
              <w:t>30 June 2025 (11:59pm)</w:t>
            </w:r>
          </w:p>
        </w:tc>
      </w:tr>
    </w:tbl>
    <w:p w14:paraId="0152E2D3" w14:textId="77777777" w:rsidR="001D05C6" w:rsidRDefault="001D05C6" w:rsidP="00663F06">
      <w:pPr>
        <w:spacing w:after="120"/>
        <w:ind w:left="284"/>
        <w:rPr>
          <w:rFonts w:ascii="Arial" w:hAnsi="Arial" w:cs="Arial"/>
        </w:rPr>
      </w:pPr>
    </w:p>
    <w:p w14:paraId="3AF48569" w14:textId="0E90CE47" w:rsidR="001D05C6" w:rsidRPr="009211FB" w:rsidRDefault="00094C6F" w:rsidP="00431B56">
      <w:pPr>
        <w:pStyle w:val="Heading1"/>
        <w:pBdr>
          <w:bottom w:val="single" w:sz="4" w:space="1" w:color="auto"/>
        </w:pBdr>
        <w:spacing w:before="120" w:after="120"/>
        <w:ind w:left="142"/>
        <w:rPr>
          <w:rFonts w:ascii="Arial" w:hAnsi="Arial" w:cs="Arial"/>
          <w:b/>
          <w:bCs/>
          <w:sz w:val="28"/>
          <w:szCs w:val="28"/>
          <w:u w:val="none"/>
        </w:rPr>
      </w:pPr>
      <w:r w:rsidRPr="009211FB">
        <w:rPr>
          <w:rFonts w:ascii="Arial" w:hAnsi="Arial" w:cs="Arial"/>
          <w:b/>
          <w:bCs/>
          <w:sz w:val="28"/>
          <w:szCs w:val="28"/>
          <w:u w:val="none"/>
        </w:rPr>
        <w:t>Visitor and Education Engagement positions</w:t>
      </w:r>
    </w:p>
    <w:p w14:paraId="296CCB70" w14:textId="77777777" w:rsidR="00094C6F" w:rsidRPr="00E23FC2" w:rsidRDefault="00094C6F" w:rsidP="00431B56">
      <w:pPr>
        <w:spacing w:after="0" w:line="240" w:lineRule="auto"/>
        <w:ind w:left="142"/>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These positions work under general supervision and involve engaging with our diverse audiences in a range of ways to enhance their experience at the museum. Common requirements for these positions include good people skills and the ability to give presentations that may involve standing for long periods of time. Some of these positions involve wearing a uniform. All positions are required to support compliance with agency security and heritage requirements. Successful applicants may work in one or more of the below positions, depending on your skills and experience, and the availability of shifts. </w:t>
      </w:r>
    </w:p>
    <w:p w14:paraId="353E1307" w14:textId="03CE722B" w:rsidR="009A6996" w:rsidRDefault="00094C6F" w:rsidP="00431B56">
      <w:pPr>
        <w:spacing w:after="120"/>
        <w:ind w:left="142"/>
        <w:rPr>
          <w:rFonts w:ascii="Arial" w:eastAsia="Times New Roman" w:hAnsi="Arial" w:cs="Arial"/>
          <w:sz w:val="21"/>
          <w:szCs w:val="21"/>
          <w:lang w:eastAsia="en-AU"/>
        </w:rPr>
      </w:pPr>
      <w:r w:rsidRPr="00E23FC2">
        <w:rPr>
          <w:rFonts w:ascii="Arial" w:eastAsia="Times New Roman" w:hAnsi="Arial" w:cs="Arial"/>
          <w:sz w:val="21"/>
          <w:szCs w:val="21"/>
          <w:lang w:eastAsia="en-AU"/>
        </w:rPr>
        <w:t> </w:t>
      </w:r>
    </w:p>
    <w:p w14:paraId="2BA3B1F4" w14:textId="352FFFD5" w:rsidR="00663F06" w:rsidRDefault="00094C6F" w:rsidP="00431B56">
      <w:pPr>
        <w:spacing w:after="0" w:line="240" w:lineRule="auto"/>
        <w:ind w:left="142"/>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To be successful in these positions you will be able to demonstrate or provide evidence to support your ability to:  </w:t>
      </w:r>
    </w:p>
    <w:p w14:paraId="0FBD3E39" w14:textId="77777777" w:rsidR="00431B56" w:rsidRPr="00E23FC2" w:rsidRDefault="00431B56" w:rsidP="00431B56">
      <w:pPr>
        <w:spacing w:after="0" w:line="240" w:lineRule="auto"/>
        <w:ind w:left="142"/>
        <w:textAlignment w:val="baseline"/>
        <w:rPr>
          <w:rFonts w:ascii="Arial" w:eastAsia="Times New Roman" w:hAnsi="Arial" w:cs="Arial"/>
          <w:sz w:val="21"/>
          <w:szCs w:val="21"/>
          <w:lang w:eastAsia="en-AU"/>
        </w:rPr>
      </w:pPr>
    </w:p>
    <w:p w14:paraId="263083E0" w14:textId="77777777" w:rsidR="00094C6F" w:rsidRPr="00EF4F10" w:rsidRDefault="00094C6F" w:rsidP="00EF4F10">
      <w:pPr>
        <w:pStyle w:val="ListParagraph"/>
        <w:numPr>
          <w:ilvl w:val="0"/>
          <w:numId w:val="22"/>
        </w:numPr>
        <w:textAlignment w:val="baseline"/>
        <w:rPr>
          <w:rFonts w:ascii="Arial" w:hAnsi="Arial" w:cs="Arial"/>
          <w:sz w:val="21"/>
          <w:szCs w:val="21"/>
          <w:lang w:eastAsia="en-AU"/>
        </w:rPr>
      </w:pPr>
      <w:r w:rsidRPr="00EF4F10">
        <w:rPr>
          <w:rFonts w:ascii="Arial" w:hAnsi="Arial" w:cs="Arial"/>
          <w:sz w:val="21"/>
          <w:szCs w:val="21"/>
          <w:lang w:eastAsia="en-AU"/>
        </w:rPr>
        <w:t>work effectively within a small team, share knowledge, show initiative and take responsibility for personal development. </w:t>
      </w:r>
    </w:p>
    <w:p w14:paraId="2E3FE644" w14:textId="77777777" w:rsidR="00094C6F" w:rsidRPr="00EF4F10" w:rsidRDefault="00094C6F" w:rsidP="00EF4F10">
      <w:pPr>
        <w:pStyle w:val="ListParagraph"/>
        <w:numPr>
          <w:ilvl w:val="0"/>
          <w:numId w:val="22"/>
        </w:numPr>
        <w:textAlignment w:val="baseline"/>
        <w:rPr>
          <w:rFonts w:ascii="Arial" w:hAnsi="Arial" w:cs="Arial"/>
          <w:sz w:val="21"/>
          <w:szCs w:val="21"/>
          <w:lang w:eastAsia="en-AU"/>
        </w:rPr>
      </w:pPr>
      <w:r w:rsidRPr="00EF4F10">
        <w:rPr>
          <w:rFonts w:ascii="Arial" w:hAnsi="Arial" w:cs="Arial"/>
          <w:sz w:val="21"/>
          <w:szCs w:val="21"/>
          <w:lang w:eastAsia="en-AU"/>
        </w:rPr>
        <w:t>demonstrate excellent people skills, enjoy working with visitors of all ages and have the ability to deliver and support a range of engaging public programs. </w:t>
      </w:r>
    </w:p>
    <w:p w14:paraId="647199E4" w14:textId="77777777" w:rsidR="00094C6F" w:rsidRPr="00EF4F10" w:rsidRDefault="00094C6F" w:rsidP="00EF4F10">
      <w:pPr>
        <w:pStyle w:val="ListParagraph"/>
        <w:numPr>
          <w:ilvl w:val="0"/>
          <w:numId w:val="22"/>
        </w:numPr>
        <w:textAlignment w:val="baseline"/>
        <w:rPr>
          <w:rFonts w:ascii="Arial" w:hAnsi="Arial" w:cs="Arial"/>
          <w:sz w:val="21"/>
          <w:szCs w:val="21"/>
          <w:lang w:eastAsia="en-AU"/>
        </w:rPr>
      </w:pPr>
      <w:r w:rsidRPr="00EF4F10">
        <w:rPr>
          <w:rFonts w:ascii="Arial" w:hAnsi="Arial" w:cs="Arial"/>
          <w:sz w:val="21"/>
          <w:szCs w:val="21"/>
          <w:lang w:eastAsia="en-AU"/>
        </w:rPr>
        <w:t>demonstrate strong interpersonal skills with the ability to build and maintain effective working relationships; and  </w:t>
      </w:r>
    </w:p>
    <w:p w14:paraId="52E059E2" w14:textId="75299BD6" w:rsidR="00EA4F04" w:rsidRPr="00EF4F10" w:rsidRDefault="00094C6F" w:rsidP="00EF4F10">
      <w:pPr>
        <w:pStyle w:val="ListParagraph"/>
        <w:numPr>
          <w:ilvl w:val="0"/>
          <w:numId w:val="22"/>
        </w:numPr>
        <w:textAlignment w:val="baseline"/>
        <w:rPr>
          <w:rFonts w:ascii="Arial" w:hAnsi="Arial" w:cs="Arial"/>
          <w:sz w:val="21"/>
          <w:szCs w:val="21"/>
          <w:lang w:eastAsia="en-AU"/>
        </w:rPr>
      </w:pPr>
      <w:r w:rsidRPr="00EF4F10">
        <w:rPr>
          <w:rFonts w:ascii="Arial" w:hAnsi="Arial" w:cs="Arial"/>
          <w:sz w:val="21"/>
          <w:szCs w:val="21"/>
          <w:lang w:eastAsia="en-AU"/>
        </w:rPr>
        <w:t>be responsive and flexible in meeting changing priorities. </w:t>
      </w:r>
    </w:p>
    <w:p w14:paraId="2780A76A" w14:textId="77777777" w:rsidR="00094C6F" w:rsidRDefault="00094C6F" w:rsidP="00EA4F04">
      <w:pPr>
        <w:rPr>
          <w:rFonts w:ascii="Arial" w:hAnsi="Arial" w:cs="Arial"/>
        </w:rPr>
      </w:pPr>
    </w:p>
    <w:p w14:paraId="150C1708" w14:textId="77777777" w:rsidR="002F28B9" w:rsidRDefault="002F28B9">
      <w:pPr>
        <w:rPr>
          <w:rFonts w:ascii="Arial Black" w:eastAsia="Times New Roman" w:hAnsi="Arial Black" w:cs="Arial"/>
          <w:sz w:val="28"/>
          <w:szCs w:val="28"/>
          <w:lang w:val="en-US"/>
        </w:rPr>
      </w:pPr>
      <w:r>
        <w:rPr>
          <w:rFonts w:ascii="Arial Black" w:hAnsi="Arial Black" w:cs="Arial"/>
          <w:sz w:val="28"/>
          <w:szCs w:val="28"/>
        </w:rPr>
        <w:br w:type="page"/>
      </w:r>
    </w:p>
    <w:p w14:paraId="6A002B81" w14:textId="68DD8389" w:rsidR="00094C6F" w:rsidRPr="009211FB" w:rsidRDefault="00094C6F" w:rsidP="00094C6F">
      <w:pPr>
        <w:pStyle w:val="Heading1"/>
        <w:pBdr>
          <w:bottom w:val="single" w:sz="4" w:space="1" w:color="auto"/>
        </w:pBdr>
        <w:spacing w:before="120" w:after="120"/>
        <w:rPr>
          <w:rFonts w:ascii="Arial" w:hAnsi="Arial" w:cs="Arial"/>
          <w:b/>
          <w:bCs/>
          <w:sz w:val="28"/>
          <w:szCs w:val="28"/>
          <w:u w:val="none"/>
        </w:rPr>
      </w:pPr>
      <w:r w:rsidRPr="009211FB">
        <w:rPr>
          <w:rFonts w:ascii="Arial" w:hAnsi="Arial" w:cs="Arial"/>
          <w:b/>
          <w:bCs/>
          <w:sz w:val="28"/>
          <w:szCs w:val="28"/>
          <w:u w:val="none"/>
        </w:rPr>
        <w:lastRenderedPageBreak/>
        <w:t>Position Details</w:t>
      </w:r>
    </w:p>
    <w:p w14:paraId="2EBB8156" w14:textId="41333189" w:rsidR="00094C6F" w:rsidRDefault="00094C6F" w:rsidP="00EA4F04">
      <w:pPr>
        <w:rPr>
          <w:rFonts w:ascii="Arial" w:eastAsia="Times New Roman" w:hAnsi="Arial" w:cs="Arial"/>
          <w:sz w:val="21"/>
          <w:szCs w:val="21"/>
          <w:lang w:eastAsia="en-AU"/>
        </w:rPr>
      </w:pPr>
      <w:r>
        <w:rPr>
          <w:rFonts w:ascii="Arial" w:hAnsi="Arial" w:cs="Arial"/>
          <w:b/>
          <w:bCs/>
        </w:rPr>
        <w:br/>
      </w:r>
      <w:r w:rsidRPr="00094C6F">
        <w:rPr>
          <w:rFonts w:ascii="Arial" w:hAnsi="Arial" w:cs="Arial"/>
          <w:b/>
          <w:bCs/>
        </w:rPr>
        <w:t>Le</w:t>
      </w:r>
      <w:r>
        <w:rPr>
          <w:rFonts w:ascii="Arial" w:hAnsi="Arial" w:cs="Arial"/>
          <w:b/>
          <w:bCs/>
        </w:rPr>
        <w:t>arning Facilitator</w:t>
      </w:r>
      <w:r w:rsidRPr="00094C6F">
        <w:rPr>
          <w:rFonts w:ascii="Arial" w:eastAsia="Times New Roman" w:hAnsi="Arial" w:cs="Arial"/>
          <w:sz w:val="21"/>
          <w:szCs w:val="21"/>
          <w:lang w:eastAsia="en-AU"/>
        </w:rPr>
        <w:t xml:space="preserve"> </w:t>
      </w:r>
    </w:p>
    <w:p w14:paraId="78EE5D3E" w14:textId="3C62A3AD" w:rsidR="00094C6F" w:rsidRPr="00094C6F" w:rsidRDefault="00094C6F" w:rsidP="00EA4F04">
      <w:pPr>
        <w:rPr>
          <w:rFonts w:ascii="Arial" w:hAnsi="Arial" w:cs="Arial"/>
          <w:b/>
          <w:bCs/>
        </w:rPr>
      </w:pPr>
      <w:r w:rsidRPr="00E23FC2">
        <w:rPr>
          <w:rFonts w:ascii="Arial" w:eastAsia="Times New Roman" w:hAnsi="Arial" w:cs="Arial"/>
          <w:sz w:val="21"/>
          <w:szCs w:val="21"/>
          <w:lang w:eastAsia="en-AU"/>
        </w:rPr>
        <w:t xml:space="preserve">The Learning team plays an important role in providing programs to over 90,000 students per year. As a member of the team, you will have excellent people skills, enjoy working </w:t>
      </w:r>
      <w:proofErr w:type="gramStart"/>
      <w:r w:rsidRPr="00E23FC2">
        <w:rPr>
          <w:rFonts w:ascii="Arial" w:eastAsia="Times New Roman" w:hAnsi="Arial" w:cs="Arial"/>
          <w:sz w:val="21"/>
          <w:szCs w:val="21"/>
          <w:lang w:eastAsia="en-AU"/>
        </w:rPr>
        <w:t>with </w:t>
      </w:r>
      <w:r w:rsidR="00EF4F10">
        <w:rPr>
          <w:rFonts w:ascii="Arial" w:eastAsia="Times New Roman" w:hAnsi="Arial" w:cs="Arial"/>
          <w:sz w:val="21"/>
          <w:szCs w:val="21"/>
          <w:lang w:eastAsia="en-AU"/>
        </w:rPr>
        <w:t xml:space="preserve"> </w:t>
      </w:r>
      <w:r w:rsidRPr="00E23FC2">
        <w:rPr>
          <w:rFonts w:ascii="Arial" w:eastAsia="Times New Roman" w:hAnsi="Arial" w:cs="Arial"/>
          <w:sz w:val="21"/>
          <w:szCs w:val="21"/>
          <w:lang w:eastAsia="en-AU"/>
        </w:rPr>
        <w:t>students</w:t>
      </w:r>
      <w:proofErr w:type="gramEnd"/>
      <w:r w:rsidRPr="00E23FC2">
        <w:rPr>
          <w:rFonts w:ascii="Arial" w:eastAsia="Times New Roman" w:hAnsi="Arial" w:cs="Arial"/>
          <w:sz w:val="21"/>
          <w:szCs w:val="21"/>
          <w:lang w:eastAsia="en-AU"/>
        </w:rPr>
        <w:t xml:space="preserve"> of all ages and backgrounds, have a strong empathy for the vision and purpose of MoAD and have a sound knowledge of Australian political history and experience with working with students.</w:t>
      </w:r>
    </w:p>
    <w:p w14:paraId="1693D53D" w14:textId="77777777" w:rsidR="00094C6F" w:rsidRPr="00E23FC2" w:rsidRDefault="00094C6F" w:rsidP="00094C6F">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Present high quality education programs onsite and online.</w:t>
      </w:r>
      <w:r w:rsidRPr="00E23FC2">
        <w:rPr>
          <w:rFonts w:ascii="Arial" w:eastAsia="Times New Roman" w:hAnsi="Arial" w:cs="Arial"/>
          <w:sz w:val="21"/>
          <w:szCs w:val="21"/>
          <w:lang w:eastAsia="en-AU"/>
        </w:rPr>
        <w:t> </w:t>
      </w:r>
    </w:p>
    <w:p w14:paraId="40683DCE" w14:textId="77777777" w:rsidR="00094C6F" w:rsidRPr="00E23FC2" w:rsidRDefault="00094C6F" w:rsidP="00094C6F">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Ensure learning spaces and equipment are made ready for use.</w:t>
      </w:r>
      <w:r w:rsidRPr="00E23FC2">
        <w:rPr>
          <w:rFonts w:ascii="Arial" w:eastAsia="Times New Roman" w:hAnsi="Arial" w:cs="Arial"/>
          <w:sz w:val="21"/>
          <w:szCs w:val="21"/>
          <w:lang w:eastAsia="en-AU"/>
        </w:rPr>
        <w:t> </w:t>
      </w:r>
    </w:p>
    <w:p w14:paraId="7A17EDF6" w14:textId="77777777" w:rsidR="00094C6F" w:rsidRPr="00E23FC2" w:rsidRDefault="00094C6F" w:rsidP="00094C6F">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Assist with project work, as required.</w:t>
      </w:r>
      <w:r w:rsidRPr="00E23FC2">
        <w:rPr>
          <w:rFonts w:ascii="Arial" w:eastAsia="Times New Roman" w:hAnsi="Arial" w:cs="Arial"/>
          <w:sz w:val="21"/>
          <w:szCs w:val="21"/>
          <w:lang w:eastAsia="en-AU"/>
        </w:rPr>
        <w:t> </w:t>
      </w:r>
    </w:p>
    <w:p w14:paraId="0310E650" w14:textId="77777777" w:rsidR="00094C6F" w:rsidRPr="00E23FC2" w:rsidRDefault="00094C6F" w:rsidP="00094C6F">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Support MoAD public programs.</w:t>
      </w:r>
      <w:r w:rsidRPr="00E23FC2">
        <w:rPr>
          <w:rFonts w:ascii="Arial" w:eastAsia="Times New Roman" w:hAnsi="Arial" w:cs="Arial"/>
          <w:sz w:val="21"/>
          <w:szCs w:val="21"/>
          <w:lang w:eastAsia="en-AU"/>
        </w:rPr>
        <w:t> </w:t>
      </w:r>
    </w:p>
    <w:p w14:paraId="10FC8488" w14:textId="77777777" w:rsidR="00094C6F" w:rsidRDefault="00094C6F" w:rsidP="00EA4F04">
      <w:pPr>
        <w:rPr>
          <w:rFonts w:ascii="Arial" w:hAnsi="Arial" w:cs="Arial"/>
        </w:rPr>
      </w:pPr>
    </w:p>
    <w:p w14:paraId="1B73ECFB" w14:textId="59982B9A" w:rsidR="00094C6F" w:rsidRDefault="00094C6F" w:rsidP="00094C6F">
      <w:pPr>
        <w:rPr>
          <w:rFonts w:ascii="Arial" w:eastAsia="Times New Roman" w:hAnsi="Arial" w:cs="Arial"/>
          <w:sz w:val="21"/>
          <w:szCs w:val="21"/>
          <w:lang w:eastAsia="en-AU"/>
        </w:rPr>
      </w:pPr>
      <w:r>
        <w:rPr>
          <w:rFonts w:ascii="Arial" w:hAnsi="Arial" w:cs="Arial"/>
          <w:b/>
          <w:bCs/>
        </w:rPr>
        <w:t>Museum Experience Officer</w:t>
      </w:r>
      <w:r w:rsidRPr="00094C6F">
        <w:rPr>
          <w:rFonts w:ascii="Arial" w:eastAsia="Times New Roman" w:hAnsi="Arial" w:cs="Arial"/>
          <w:sz w:val="21"/>
          <w:szCs w:val="21"/>
          <w:lang w:eastAsia="en-AU"/>
        </w:rPr>
        <w:t xml:space="preserve"> </w:t>
      </w:r>
    </w:p>
    <w:p w14:paraId="457C4C4A" w14:textId="4141E017" w:rsidR="00094C6F" w:rsidRDefault="00094C6F" w:rsidP="00EA4F04">
      <w:pPr>
        <w:rPr>
          <w:rFonts w:ascii="Arial" w:eastAsia="Times New Roman" w:hAnsi="Arial" w:cs="Arial"/>
          <w:sz w:val="21"/>
          <w:szCs w:val="21"/>
          <w:lang w:eastAsia="en-AU"/>
        </w:rPr>
      </w:pPr>
      <w:r w:rsidRPr="00E23FC2">
        <w:rPr>
          <w:rFonts w:ascii="Arial" w:eastAsia="Times New Roman" w:hAnsi="Arial" w:cs="Arial"/>
          <w:sz w:val="21"/>
          <w:szCs w:val="21"/>
          <w:lang w:eastAsia="en-AU"/>
        </w:rPr>
        <w:t>Museum Experience Team works with around 200,000 general visitors to the museum each year, from arrival to exit. The team manages our Receptions and the MoAD Shop, conducts tours, manages public enquiries online and onsite, and develops and supports other museum public programs including events</w:t>
      </w:r>
      <w:r>
        <w:rPr>
          <w:rFonts w:ascii="Arial" w:eastAsia="Times New Roman" w:hAnsi="Arial" w:cs="Arial"/>
          <w:sz w:val="21"/>
          <w:szCs w:val="21"/>
          <w:lang w:eastAsia="en-AU"/>
        </w:rPr>
        <w:t>.</w:t>
      </w:r>
    </w:p>
    <w:p w14:paraId="38967080" w14:textId="77777777" w:rsidR="00094C6F" w:rsidRPr="00094C6F" w:rsidRDefault="00094C6F" w:rsidP="00094C6F">
      <w:pPr>
        <w:pStyle w:val="ListParagraph"/>
        <w:numPr>
          <w:ilvl w:val="0"/>
          <w:numId w:val="11"/>
        </w:numPr>
        <w:textAlignment w:val="baseline"/>
        <w:rPr>
          <w:rFonts w:ascii="Arial" w:hAnsi="Arial" w:cs="Arial"/>
          <w:sz w:val="21"/>
          <w:szCs w:val="21"/>
          <w:lang w:eastAsia="en-AU"/>
        </w:rPr>
      </w:pPr>
      <w:r w:rsidRPr="00094C6F">
        <w:rPr>
          <w:rFonts w:ascii="Arial" w:hAnsi="Arial" w:cs="Arial"/>
          <w:sz w:val="21"/>
          <w:szCs w:val="21"/>
          <w:lang w:eastAsia="en-AU"/>
        </w:rPr>
        <w:t>Provide high quality interactions with museum visitors, including entry management, providing information to promote current museum programs, retail sales and handling telephone calls. </w:t>
      </w:r>
    </w:p>
    <w:p w14:paraId="7E66AD79" w14:textId="77777777" w:rsidR="00094C6F" w:rsidRPr="00094C6F" w:rsidRDefault="00094C6F" w:rsidP="00094C6F">
      <w:pPr>
        <w:pStyle w:val="ListParagraph"/>
        <w:numPr>
          <w:ilvl w:val="0"/>
          <w:numId w:val="11"/>
        </w:numPr>
        <w:textAlignment w:val="baseline"/>
        <w:rPr>
          <w:rFonts w:ascii="Arial" w:hAnsi="Arial" w:cs="Arial"/>
          <w:sz w:val="21"/>
          <w:szCs w:val="21"/>
          <w:lang w:eastAsia="en-AU"/>
        </w:rPr>
      </w:pPr>
      <w:r w:rsidRPr="00094C6F">
        <w:rPr>
          <w:rFonts w:ascii="Arial" w:hAnsi="Arial" w:cs="Arial"/>
          <w:sz w:val="21"/>
          <w:szCs w:val="21"/>
          <w:lang w:eastAsia="en-AU"/>
        </w:rPr>
        <w:t>Deliver and support a range of museum public programs including tours, events and facilitating activities in exhibition spaces. Occasional after-hours work may be required. </w:t>
      </w:r>
    </w:p>
    <w:p w14:paraId="4419E608" w14:textId="77777777" w:rsidR="00094C6F" w:rsidRPr="00094C6F" w:rsidRDefault="00094C6F" w:rsidP="00094C6F">
      <w:pPr>
        <w:pStyle w:val="ListParagraph"/>
        <w:numPr>
          <w:ilvl w:val="0"/>
          <w:numId w:val="11"/>
        </w:numPr>
        <w:textAlignment w:val="baseline"/>
        <w:rPr>
          <w:rFonts w:ascii="Arial" w:hAnsi="Arial" w:cs="Arial"/>
          <w:sz w:val="21"/>
          <w:szCs w:val="21"/>
          <w:lang w:eastAsia="en-AU"/>
        </w:rPr>
      </w:pPr>
      <w:r w:rsidRPr="00094C6F">
        <w:rPr>
          <w:rFonts w:ascii="Arial" w:hAnsi="Arial" w:cs="Arial"/>
          <w:sz w:val="21"/>
          <w:szCs w:val="21"/>
          <w:lang w:eastAsia="en-AU"/>
        </w:rPr>
        <w:t>Support and provide general direction to volunteers to ensure that their role is carried out effectively and is aligned with the museum’s objectives. </w:t>
      </w:r>
    </w:p>
    <w:p w14:paraId="309A8A1D" w14:textId="77777777" w:rsidR="00094C6F" w:rsidRDefault="00094C6F" w:rsidP="00094C6F">
      <w:pPr>
        <w:pStyle w:val="ListParagraph"/>
        <w:numPr>
          <w:ilvl w:val="0"/>
          <w:numId w:val="11"/>
        </w:numPr>
        <w:textAlignment w:val="baseline"/>
        <w:rPr>
          <w:rFonts w:ascii="Arial" w:hAnsi="Arial" w:cs="Arial"/>
          <w:sz w:val="21"/>
          <w:szCs w:val="21"/>
          <w:lang w:eastAsia="en-AU"/>
        </w:rPr>
      </w:pPr>
      <w:r w:rsidRPr="00094C6F">
        <w:rPr>
          <w:rFonts w:ascii="Arial" w:hAnsi="Arial" w:cs="Arial"/>
          <w:sz w:val="21"/>
          <w:szCs w:val="21"/>
          <w:lang w:eastAsia="en-AU"/>
        </w:rPr>
        <w:t>Engage in productive working relationships that add value to service delivery </w:t>
      </w:r>
    </w:p>
    <w:p w14:paraId="3B5FE5E6" w14:textId="77777777" w:rsidR="00600490" w:rsidRDefault="00600490" w:rsidP="00600490">
      <w:pPr>
        <w:textAlignment w:val="baseline"/>
        <w:rPr>
          <w:rFonts w:ascii="Arial" w:hAnsi="Arial" w:cs="Arial"/>
          <w:sz w:val="21"/>
          <w:szCs w:val="21"/>
          <w:lang w:eastAsia="en-AU"/>
        </w:rPr>
      </w:pPr>
    </w:p>
    <w:p w14:paraId="72772D3A" w14:textId="77777777" w:rsidR="00600490" w:rsidRPr="009211FB" w:rsidRDefault="00600490" w:rsidP="00600490">
      <w:pPr>
        <w:textAlignment w:val="baseline"/>
        <w:rPr>
          <w:rFonts w:ascii="Arial" w:hAnsi="Arial" w:cs="Arial"/>
          <w:lang w:eastAsia="en-AU"/>
        </w:rPr>
      </w:pPr>
      <w:r w:rsidRPr="009211FB">
        <w:rPr>
          <w:rFonts w:ascii="Arial" w:hAnsi="Arial" w:cs="Arial"/>
          <w:b/>
          <w:bCs/>
          <w:lang w:val="en-US" w:eastAsia="en-AU"/>
        </w:rPr>
        <w:t>PlayUp Facilitator</w:t>
      </w:r>
      <w:r w:rsidRPr="009211FB">
        <w:rPr>
          <w:rFonts w:ascii="Arial" w:hAnsi="Arial" w:cs="Arial"/>
          <w:lang w:eastAsia="en-AU"/>
        </w:rPr>
        <w:t> </w:t>
      </w:r>
    </w:p>
    <w:p w14:paraId="610EF358" w14:textId="77777777" w:rsidR="00600490" w:rsidRPr="00600490" w:rsidRDefault="00600490" w:rsidP="00600490">
      <w:pPr>
        <w:textAlignment w:val="baseline"/>
        <w:rPr>
          <w:rFonts w:ascii="Arial" w:hAnsi="Arial" w:cs="Arial"/>
          <w:sz w:val="21"/>
          <w:szCs w:val="21"/>
          <w:lang w:eastAsia="en-AU"/>
        </w:rPr>
      </w:pPr>
      <w:r w:rsidRPr="00600490">
        <w:rPr>
          <w:rFonts w:ascii="Arial" w:hAnsi="Arial" w:cs="Arial"/>
          <w:sz w:val="21"/>
          <w:szCs w:val="21"/>
          <w:lang w:eastAsia="en-AU"/>
        </w:rPr>
        <w:t>The Museum Engagement Team provides award-winning experiences for visitors at MoAD. Museum Engagement Facilitators engage with adults and children to deliver a suite of informal learning experiences in a range of spaces around the museum. Families make up around one third of the museum’s general visitors. Facilitators will primarily work in the PlayUP exhibition developing and delivering a variety of experiences for families, as well as conduct brief research and evaluation. </w:t>
      </w:r>
    </w:p>
    <w:p w14:paraId="5D4B9929" w14:textId="4AA29A7B" w:rsidR="00600490" w:rsidRPr="00600490" w:rsidRDefault="00600490" w:rsidP="00600490">
      <w:pPr>
        <w:pStyle w:val="ListParagraph"/>
        <w:numPr>
          <w:ilvl w:val="0"/>
          <w:numId w:val="14"/>
        </w:numPr>
        <w:textAlignment w:val="baseline"/>
        <w:rPr>
          <w:rFonts w:ascii="Arial" w:hAnsi="Arial" w:cs="Arial"/>
          <w:sz w:val="21"/>
          <w:szCs w:val="21"/>
          <w:lang w:eastAsia="en-AU"/>
        </w:rPr>
      </w:pPr>
      <w:r w:rsidRPr="00600490">
        <w:rPr>
          <w:rFonts w:ascii="Arial" w:hAnsi="Arial" w:cs="Arial"/>
          <w:sz w:val="21"/>
          <w:szCs w:val="21"/>
          <w:lang w:eastAsia="en-AU"/>
        </w:rPr>
        <w:t>Provide high quality engagement opportunities for museum visitors including facilitating informal learning with children and adults in the PlayUP exhibition and other museum spaces. </w:t>
      </w:r>
    </w:p>
    <w:p w14:paraId="383FAAD0" w14:textId="77777777" w:rsidR="00600490" w:rsidRPr="00600490" w:rsidRDefault="00600490" w:rsidP="00600490">
      <w:pPr>
        <w:numPr>
          <w:ilvl w:val="0"/>
          <w:numId w:val="14"/>
        </w:numPr>
        <w:textAlignment w:val="baseline"/>
        <w:rPr>
          <w:rFonts w:ascii="Arial" w:hAnsi="Arial" w:cs="Arial"/>
          <w:sz w:val="21"/>
          <w:szCs w:val="21"/>
          <w:lang w:eastAsia="en-AU"/>
        </w:rPr>
      </w:pPr>
      <w:r w:rsidRPr="00600490">
        <w:rPr>
          <w:rFonts w:ascii="Arial" w:hAnsi="Arial" w:cs="Arial"/>
          <w:sz w:val="21"/>
          <w:szCs w:val="21"/>
          <w:lang w:val="en-US" w:eastAsia="en-AU"/>
        </w:rPr>
        <w:t>Manage set up and pack down of craft activities, and exhibition resets as required.</w:t>
      </w:r>
      <w:r w:rsidRPr="00600490">
        <w:rPr>
          <w:rFonts w:ascii="Arial" w:hAnsi="Arial" w:cs="Arial"/>
          <w:sz w:val="21"/>
          <w:szCs w:val="21"/>
          <w:lang w:eastAsia="en-AU"/>
        </w:rPr>
        <w:t> </w:t>
      </w:r>
    </w:p>
    <w:p w14:paraId="7D88BD22" w14:textId="77777777" w:rsidR="00600490" w:rsidRPr="00600490" w:rsidRDefault="00600490" w:rsidP="00600490">
      <w:pPr>
        <w:numPr>
          <w:ilvl w:val="0"/>
          <w:numId w:val="15"/>
        </w:numPr>
        <w:textAlignment w:val="baseline"/>
        <w:rPr>
          <w:rFonts w:ascii="Arial" w:hAnsi="Arial" w:cs="Arial"/>
          <w:sz w:val="21"/>
          <w:szCs w:val="21"/>
          <w:lang w:eastAsia="en-AU"/>
        </w:rPr>
      </w:pPr>
      <w:r w:rsidRPr="00600490">
        <w:rPr>
          <w:rFonts w:ascii="Arial" w:hAnsi="Arial" w:cs="Arial"/>
          <w:sz w:val="21"/>
          <w:szCs w:val="21"/>
          <w:lang w:val="en-US" w:eastAsia="en-AU"/>
        </w:rPr>
        <w:t>Assist with the development of new experiences including undertaking basic research and analysis</w:t>
      </w:r>
      <w:r w:rsidRPr="00600490">
        <w:rPr>
          <w:rFonts w:ascii="Arial" w:hAnsi="Arial" w:cs="Arial"/>
          <w:sz w:val="21"/>
          <w:szCs w:val="21"/>
          <w:lang w:eastAsia="en-AU"/>
        </w:rPr>
        <w:t> </w:t>
      </w:r>
    </w:p>
    <w:p w14:paraId="6DCA83F9" w14:textId="30759E38" w:rsidR="00EA4F04" w:rsidRPr="009211FB" w:rsidRDefault="00EA4F04" w:rsidP="00EA4F04">
      <w:pPr>
        <w:pStyle w:val="Heading1"/>
        <w:pBdr>
          <w:bottom w:val="single" w:sz="4" w:space="1" w:color="auto"/>
        </w:pBdr>
        <w:spacing w:before="120" w:after="120"/>
        <w:rPr>
          <w:rFonts w:ascii="Arial" w:hAnsi="Arial" w:cs="Arial"/>
          <w:b/>
          <w:bCs/>
          <w:sz w:val="28"/>
          <w:szCs w:val="28"/>
          <w:u w:val="none"/>
        </w:rPr>
      </w:pPr>
      <w:r w:rsidRPr="009211FB">
        <w:rPr>
          <w:rFonts w:ascii="Arial" w:hAnsi="Arial" w:cs="Arial"/>
          <w:b/>
          <w:bCs/>
          <w:sz w:val="28"/>
          <w:szCs w:val="28"/>
          <w:u w:val="none"/>
        </w:rPr>
        <w:t>Your application</w:t>
      </w:r>
    </w:p>
    <w:p w14:paraId="790E3D43" w14:textId="79AA64C1" w:rsidR="00EA4F04" w:rsidRDefault="00EA4F04" w:rsidP="00173D22">
      <w:pPr>
        <w:spacing w:after="192"/>
        <w:rPr>
          <w:rFonts w:ascii="Arial" w:hAnsi="Arial" w:cs="Arial"/>
        </w:rPr>
      </w:pPr>
      <w:r>
        <w:rPr>
          <w:rFonts w:ascii="Arial" w:hAnsi="Arial" w:cs="Arial"/>
        </w:rPr>
        <w:t xml:space="preserve">Please </w:t>
      </w:r>
      <w:r w:rsidR="00173D22">
        <w:rPr>
          <w:rFonts w:ascii="Arial" w:hAnsi="Arial" w:cs="Arial"/>
        </w:rPr>
        <w:t xml:space="preserve">fill out the Temporary Register Cover Sheet and </w:t>
      </w:r>
      <w:r>
        <w:rPr>
          <w:rFonts w:ascii="Arial" w:hAnsi="Arial" w:cs="Arial"/>
        </w:rPr>
        <w:t>provide</w:t>
      </w:r>
      <w:r w:rsidR="00173D22">
        <w:rPr>
          <w:rFonts w:ascii="Arial" w:hAnsi="Arial" w:cs="Arial"/>
        </w:rPr>
        <w:t xml:space="preserve"> an </w:t>
      </w:r>
      <w:r w:rsidR="001373FC">
        <w:rPr>
          <w:rFonts w:ascii="Arial" w:hAnsi="Arial" w:cs="Arial"/>
        </w:rPr>
        <w:t>up-to-date</w:t>
      </w:r>
      <w:r w:rsidR="00173D22">
        <w:rPr>
          <w:rFonts w:ascii="Arial" w:hAnsi="Arial" w:cs="Arial"/>
        </w:rPr>
        <w:t xml:space="preserve"> copy of your resume.</w:t>
      </w:r>
    </w:p>
    <w:p w14:paraId="53F09E6A" w14:textId="3D9D0DD8" w:rsidR="00EA4F04" w:rsidRPr="009211FB" w:rsidRDefault="00EA4F04" w:rsidP="00EA4F04">
      <w:pPr>
        <w:pStyle w:val="Heading1"/>
        <w:pBdr>
          <w:bottom w:val="single" w:sz="4" w:space="1" w:color="auto"/>
        </w:pBdr>
        <w:spacing w:before="120" w:after="120"/>
        <w:rPr>
          <w:rFonts w:ascii="Arial" w:hAnsi="Arial" w:cs="Arial"/>
          <w:b/>
          <w:bCs/>
          <w:sz w:val="28"/>
          <w:szCs w:val="28"/>
          <w:u w:val="none"/>
        </w:rPr>
      </w:pPr>
      <w:r w:rsidRPr="009211FB">
        <w:rPr>
          <w:rFonts w:ascii="Arial" w:hAnsi="Arial" w:cs="Arial"/>
          <w:b/>
          <w:bCs/>
          <w:sz w:val="28"/>
          <w:szCs w:val="28"/>
          <w:u w:val="none"/>
        </w:rPr>
        <w:t>Submission</w:t>
      </w:r>
    </w:p>
    <w:p w14:paraId="17F422B9" w14:textId="2F2DF3CC" w:rsidR="00883239" w:rsidRDefault="00EA4F04" w:rsidP="00663F06">
      <w:pPr>
        <w:spacing w:after="192"/>
        <w:rPr>
          <w:rFonts w:ascii="Arial" w:hAnsi="Arial" w:cs="Arial"/>
        </w:rPr>
      </w:pPr>
      <w:r>
        <w:rPr>
          <w:rFonts w:ascii="Arial" w:hAnsi="Arial" w:cs="Arial"/>
        </w:rPr>
        <w:t xml:space="preserve">Please submit applications electronically to </w:t>
      </w:r>
      <w:hyperlink r:id="rId8" w:history="1">
        <w:r w:rsidR="008616CB" w:rsidRPr="003933D9">
          <w:rPr>
            <w:rStyle w:val="Hyperlink"/>
            <w:rFonts w:ascii="Arial" w:hAnsi="Arial" w:cs="Arial"/>
          </w:rPr>
          <w:t>applications@moadoph.gov.au</w:t>
        </w:r>
      </w:hyperlink>
      <w:r>
        <w:rPr>
          <w:rFonts w:ascii="Arial" w:hAnsi="Arial" w:cs="Arial"/>
        </w:rPr>
        <w:t xml:space="preserve"> </w:t>
      </w:r>
    </w:p>
    <w:p w14:paraId="6541DB3E" w14:textId="6DB06FCB" w:rsidR="00883239" w:rsidRPr="006950BA" w:rsidRDefault="00883239">
      <w:pPr>
        <w:rPr>
          <w:rFonts w:ascii="Arial" w:hAnsi="Arial" w:cs="Arial"/>
        </w:rPr>
      </w:pPr>
    </w:p>
    <w:sectPr w:rsidR="00883239" w:rsidRPr="006950BA" w:rsidSect="00663F06">
      <w:footerReference w:type="default" r:id="rId9"/>
      <w:pgSz w:w="11906" w:h="16838"/>
      <w:pgMar w:top="709"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DDE14" w14:textId="77777777" w:rsidR="004F087D" w:rsidRDefault="004F087D" w:rsidP="008616CB">
      <w:pPr>
        <w:spacing w:after="0" w:line="240" w:lineRule="auto"/>
      </w:pPr>
      <w:r>
        <w:separator/>
      </w:r>
    </w:p>
  </w:endnote>
  <w:endnote w:type="continuationSeparator" w:id="0">
    <w:p w14:paraId="5E84D1B2" w14:textId="77777777" w:rsidR="004F087D" w:rsidRDefault="004F087D" w:rsidP="0086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1E69" w14:textId="43186431" w:rsidR="004E636D" w:rsidRDefault="00600490" w:rsidP="00600490">
    <w:pPr>
      <w:pStyle w:val="Footer"/>
      <w:jc w:val="center"/>
    </w:pPr>
    <w:r>
      <w:rPr>
        <w:sz w:val="16"/>
        <w:szCs w:val="16"/>
      </w:rPr>
      <w:t>Temporary Register – Visitor &amp; Education Engagement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62145" w14:textId="77777777" w:rsidR="004F087D" w:rsidRDefault="004F087D" w:rsidP="008616CB">
      <w:pPr>
        <w:spacing w:after="0" w:line="240" w:lineRule="auto"/>
      </w:pPr>
      <w:r>
        <w:separator/>
      </w:r>
    </w:p>
  </w:footnote>
  <w:footnote w:type="continuationSeparator" w:id="0">
    <w:p w14:paraId="717D73B8" w14:textId="77777777" w:rsidR="004F087D" w:rsidRDefault="004F087D" w:rsidP="00861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CF5"/>
    <w:multiLevelType w:val="multilevel"/>
    <w:tmpl w:val="6C50C7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7CA0E87"/>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52A2D"/>
    <w:multiLevelType w:val="hybridMultilevel"/>
    <w:tmpl w:val="A1E8C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6D41D1"/>
    <w:multiLevelType w:val="multilevel"/>
    <w:tmpl w:val="5230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028F5"/>
    <w:multiLevelType w:val="multilevel"/>
    <w:tmpl w:val="05B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B4E3D"/>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01160"/>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F13A2"/>
    <w:multiLevelType w:val="multilevel"/>
    <w:tmpl w:val="C8C0E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F43C4"/>
    <w:multiLevelType w:val="hybridMultilevel"/>
    <w:tmpl w:val="F7A03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9D24AB"/>
    <w:multiLevelType w:val="multilevel"/>
    <w:tmpl w:val="D0C2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452790"/>
    <w:multiLevelType w:val="hybridMultilevel"/>
    <w:tmpl w:val="006EB90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3DE16F9"/>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22331"/>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67327B"/>
    <w:multiLevelType w:val="hybridMultilevel"/>
    <w:tmpl w:val="C360BF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7914C84"/>
    <w:multiLevelType w:val="hybridMultilevel"/>
    <w:tmpl w:val="6CAA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B80784"/>
    <w:multiLevelType w:val="multilevel"/>
    <w:tmpl w:val="04C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C2812"/>
    <w:multiLevelType w:val="hybridMultilevel"/>
    <w:tmpl w:val="0ED43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1201FB"/>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32095"/>
    <w:multiLevelType w:val="multilevel"/>
    <w:tmpl w:val="6C50C7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64EE50D8"/>
    <w:multiLevelType w:val="hybridMultilevel"/>
    <w:tmpl w:val="8BEED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D96D61"/>
    <w:multiLevelType w:val="multilevel"/>
    <w:tmpl w:val="EAB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C03A4A"/>
    <w:multiLevelType w:val="hybridMultilevel"/>
    <w:tmpl w:val="F3B06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751949">
    <w:abstractNumId w:val="2"/>
  </w:num>
  <w:num w:numId="2" w16cid:durableId="179201442">
    <w:abstractNumId w:val="8"/>
  </w:num>
  <w:num w:numId="3" w16cid:durableId="901867956">
    <w:abstractNumId w:val="21"/>
  </w:num>
  <w:num w:numId="4" w16cid:durableId="1702827708">
    <w:abstractNumId w:val="16"/>
  </w:num>
  <w:num w:numId="5" w16cid:durableId="1786803990">
    <w:abstractNumId w:val="19"/>
  </w:num>
  <w:num w:numId="6" w16cid:durableId="1811361926">
    <w:abstractNumId w:val="14"/>
  </w:num>
  <w:num w:numId="7" w16cid:durableId="1586762987">
    <w:abstractNumId w:val="3"/>
  </w:num>
  <w:num w:numId="8" w16cid:durableId="797529950">
    <w:abstractNumId w:val="9"/>
  </w:num>
  <w:num w:numId="9" w16cid:durableId="1957058249">
    <w:abstractNumId w:val="20"/>
  </w:num>
  <w:num w:numId="10" w16cid:durableId="710034650">
    <w:abstractNumId w:val="10"/>
  </w:num>
  <w:num w:numId="11" w16cid:durableId="831678779">
    <w:abstractNumId w:val="13"/>
  </w:num>
  <w:num w:numId="12" w16cid:durableId="14506822">
    <w:abstractNumId w:val="7"/>
  </w:num>
  <w:num w:numId="13" w16cid:durableId="209004766">
    <w:abstractNumId w:val="4"/>
  </w:num>
  <w:num w:numId="14" w16cid:durableId="2100372350">
    <w:abstractNumId w:val="5"/>
  </w:num>
  <w:num w:numId="15" w16cid:durableId="135416793">
    <w:abstractNumId w:val="15"/>
  </w:num>
  <w:num w:numId="16" w16cid:durableId="451019608">
    <w:abstractNumId w:val="18"/>
  </w:num>
  <w:num w:numId="17" w16cid:durableId="348918168">
    <w:abstractNumId w:val="6"/>
  </w:num>
  <w:num w:numId="18" w16cid:durableId="1613512894">
    <w:abstractNumId w:val="1"/>
  </w:num>
  <w:num w:numId="19" w16cid:durableId="1111120816">
    <w:abstractNumId w:val="11"/>
  </w:num>
  <w:num w:numId="20" w16cid:durableId="174854007">
    <w:abstractNumId w:val="0"/>
  </w:num>
  <w:num w:numId="21" w16cid:durableId="535432952">
    <w:abstractNumId w:val="17"/>
  </w:num>
  <w:num w:numId="22" w16cid:durableId="494758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A"/>
    <w:rsid w:val="00094C6F"/>
    <w:rsid w:val="001373FC"/>
    <w:rsid w:val="00150A42"/>
    <w:rsid w:val="00173D22"/>
    <w:rsid w:val="001D05C6"/>
    <w:rsid w:val="00285D9F"/>
    <w:rsid w:val="002C47FA"/>
    <w:rsid w:val="002C696F"/>
    <w:rsid w:val="002F28B9"/>
    <w:rsid w:val="00364F36"/>
    <w:rsid w:val="003C131E"/>
    <w:rsid w:val="003D21C8"/>
    <w:rsid w:val="00431B56"/>
    <w:rsid w:val="004D1769"/>
    <w:rsid w:val="004E636D"/>
    <w:rsid w:val="004F087D"/>
    <w:rsid w:val="0056116F"/>
    <w:rsid w:val="005B7C79"/>
    <w:rsid w:val="00600490"/>
    <w:rsid w:val="00663F06"/>
    <w:rsid w:val="0068342C"/>
    <w:rsid w:val="006950BA"/>
    <w:rsid w:val="007C0F67"/>
    <w:rsid w:val="00800C36"/>
    <w:rsid w:val="00804C72"/>
    <w:rsid w:val="008075A2"/>
    <w:rsid w:val="008616CB"/>
    <w:rsid w:val="00883239"/>
    <w:rsid w:val="008B4B8E"/>
    <w:rsid w:val="008B7BB8"/>
    <w:rsid w:val="009211FB"/>
    <w:rsid w:val="009547D6"/>
    <w:rsid w:val="009A6996"/>
    <w:rsid w:val="00A01100"/>
    <w:rsid w:val="00A80C82"/>
    <w:rsid w:val="00B5121C"/>
    <w:rsid w:val="00BE41D5"/>
    <w:rsid w:val="00C220D4"/>
    <w:rsid w:val="00D9126A"/>
    <w:rsid w:val="00E23FC2"/>
    <w:rsid w:val="00E37ADA"/>
    <w:rsid w:val="00E61A9E"/>
    <w:rsid w:val="00EA4F04"/>
    <w:rsid w:val="00EB6892"/>
    <w:rsid w:val="00EC70C4"/>
    <w:rsid w:val="00EF4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4329"/>
  <w15:chartTrackingRefBased/>
  <w15:docId w15:val="{7FF68B9B-E7AF-4C71-9B9C-CED099E5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50BA"/>
    <w:pPr>
      <w:keepNext/>
      <w:spacing w:before="40" w:after="40" w:line="240" w:lineRule="auto"/>
      <w:outlineLvl w:val="0"/>
    </w:pPr>
    <w:rPr>
      <w:rFonts w:ascii="Times New Roman" w:eastAsia="Times New Roman" w:hAnsi="Times New Roman" w:cs="Times New Roman"/>
      <w:sz w:val="1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0BA"/>
    <w:rPr>
      <w:rFonts w:ascii="Times New Roman" w:eastAsia="Times New Roman" w:hAnsi="Times New Roman" w:cs="Times New Roman"/>
      <w:sz w:val="18"/>
      <w:szCs w:val="24"/>
      <w:u w:val="single"/>
      <w:lang w:val="en-US"/>
    </w:rPr>
  </w:style>
  <w:style w:type="paragraph" w:styleId="ListParagraph">
    <w:name w:val="List Paragraph"/>
    <w:basedOn w:val="Normal"/>
    <w:uiPriority w:val="34"/>
    <w:qFormat/>
    <w:rsid w:val="006950BA"/>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A4F04"/>
    <w:rPr>
      <w:color w:val="0563C1" w:themeColor="hyperlink"/>
      <w:u w:val="single"/>
    </w:rPr>
  </w:style>
  <w:style w:type="character" w:styleId="UnresolvedMention">
    <w:name w:val="Unresolved Mention"/>
    <w:basedOn w:val="DefaultParagraphFont"/>
    <w:uiPriority w:val="99"/>
    <w:semiHidden/>
    <w:unhideWhenUsed/>
    <w:rsid w:val="00EA4F04"/>
    <w:rPr>
      <w:color w:val="605E5C"/>
      <w:shd w:val="clear" w:color="auto" w:fill="E1DFDD"/>
    </w:rPr>
  </w:style>
  <w:style w:type="paragraph" w:styleId="Header">
    <w:name w:val="header"/>
    <w:basedOn w:val="Normal"/>
    <w:link w:val="HeaderChar"/>
    <w:uiPriority w:val="99"/>
    <w:unhideWhenUsed/>
    <w:rsid w:val="0086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CB"/>
  </w:style>
  <w:style w:type="paragraph" w:styleId="Footer">
    <w:name w:val="footer"/>
    <w:basedOn w:val="Normal"/>
    <w:link w:val="FooterChar"/>
    <w:uiPriority w:val="99"/>
    <w:unhideWhenUsed/>
    <w:rsid w:val="0086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CB"/>
  </w:style>
  <w:style w:type="paragraph" w:customStyle="1" w:styleId="TableParagraph">
    <w:name w:val="Table Paragraph"/>
    <w:basedOn w:val="Normal"/>
    <w:uiPriority w:val="1"/>
    <w:qFormat/>
    <w:rsid w:val="001D05C6"/>
    <w:pPr>
      <w:widowControl w:val="0"/>
      <w:autoSpaceDE w:val="0"/>
      <w:autoSpaceDN w:val="0"/>
      <w:spacing w:before="100" w:after="0" w:line="240" w:lineRule="auto"/>
      <w:ind w:left="105"/>
    </w:pPr>
    <w:rPr>
      <w:rFonts w:ascii="Arial" w:eastAsia="Arial" w:hAnsi="Arial" w:cs="Arial"/>
      <w:lang w:val="en-US"/>
    </w:rPr>
  </w:style>
  <w:style w:type="paragraph" w:customStyle="1" w:styleId="Default">
    <w:name w:val="Default"/>
    <w:rsid w:val="00173D22"/>
    <w:pPr>
      <w:autoSpaceDE w:val="0"/>
      <w:autoSpaceDN w:val="0"/>
      <w:adjustRightInd w:val="0"/>
      <w:spacing w:after="0" w:line="240" w:lineRule="auto"/>
    </w:pPr>
    <w:rPr>
      <w:rFonts w:ascii="Symbol" w:hAnsi="Symbol" w:cs="Symbol"/>
      <w:color w:val="000000"/>
      <w:sz w:val="24"/>
      <w:szCs w:val="24"/>
    </w:rPr>
  </w:style>
  <w:style w:type="character" w:customStyle="1" w:styleId="normaltextrun">
    <w:name w:val="normaltextrun"/>
    <w:basedOn w:val="DefaultParagraphFont"/>
    <w:rsid w:val="0095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63511">
      <w:bodyDiv w:val="1"/>
      <w:marLeft w:val="0"/>
      <w:marRight w:val="0"/>
      <w:marTop w:val="0"/>
      <w:marBottom w:val="0"/>
      <w:divBdr>
        <w:top w:val="none" w:sz="0" w:space="0" w:color="auto"/>
        <w:left w:val="none" w:sz="0" w:space="0" w:color="auto"/>
        <w:bottom w:val="none" w:sz="0" w:space="0" w:color="auto"/>
        <w:right w:val="none" w:sz="0" w:space="0" w:color="auto"/>
      </w:divBdr>
    </w:div>
    <w:div w:id="295068555">
      <w:bodyDiv w:val="1"/>
      <w:marLeft w:val="0"/>
      <w:marRight w:val="0"/>
      <w:marTop w:val="0"/>
      <w:marBottom w:val="0"/>
      <w:divBdr>
        <w:top w:val="none" w:sz="0" w:space="0" w:color="auto"/>
        <w:left w:val="none" w:sz="0" w:space="0" w:color="auto"/>
        <w:bottom w:val="none" w:sz="0" w:space="0" w:color="auto"/>
        <w:right w:val="none" w:sz="0" w:space="0" w:color="auto"/>
      </w:divBdr>
    </w:div>
    <w:div w:id="712198146">
      <w:bodyDiv w:val="1"/>
      <w:marLeft w:val="0"/>
      <w:marRight w:val="0"/>
      <w:marTop w:val="0"/>
      <w:marBottom w:val="0"/>
      <w:divBdr>
        <w:top w:val="none" w:sz="0" w:space="0" w:color="auto"/>
        <w:left w:val="none" w:sz="0" w:space="0" w:color="auto"/>
        <w:bottom w:val="none" w:sz="0" w:space="0" w:color="auto"/>
        <w:right w:val="none" w:sz="0" w:space="0" w:color="auto"/>
      </w:divBdr>
    </w:div>
    <w:div w:id="1125464487">
      <w:bodyDiv w:val="1"/>
      <w:marLeft w:val="0"/>
      <w:marRight w:val="0"/>
      <w:marTop w:val="0"/>
      <w:marBottom w:val="0"/>
      <w:divBdr>
        <w:top w:val="none" w:sz="0" w:space="0" w:color="auto"/>
        <w:left w:val="none" w:sz="0" w:space="0" w:color="auto"/>
        <w:bottom w:val="none" w:sz="0" w:space="0" w:color="auto"/>
        <w:right w:val="none" w:sz="0" w:space="0" w:color="auto"/>
      </w:divBdr>
      <w:divsChild>
        <w:div w:id="108354398">
          <w:marLeft w:val="0"/>
          <w:marRight w:val="0"/>
          <w:marTop w:val="0"/>
          <w:marBottom w:val="0"/>
          <w:divBdr>
            <w:top w:val="none" w:sz="0" w:space="0" w:color="auto"/>
            <w:left w:val="none" w:sz="0" w:space="0" w:color="auto"/>
            <w:bottom w:val="none" w:sz="0" w:space="0" w:color="auto"/>
            <w:right w:val="none" w:sz="0" w:space="0" w:color="auto"/>
          </w:divBdr>
          <w:divsChild>
            <w:div w:id="1510213082">
              <w:marLeft w:val="0"/>
              <w:marRight w:val="0"/>
              <w:marTop w:val="0"/>
              <w:marBottom w:val="0"/>
              <w:divBdr>
                <w:top w:val="none" w:sz="0" w:space="0" w:color="auto"/>
                <w:left w:val="none" w:sz="0" w:space="0" w:color="auto"/>
                <w:bottom w:val="none" w:sz="0" w:space="0" w:color="auto"/>
                <w:right w:val="none" w:sz="0" w:space="0" w:color="auto"/>
              </w:divBdr>
            </w:div>
          </w:divsChild>
        </w:div>
        <w:div w:id="1974478820">
          <w:marLeft w:val="0"/>
          <w:marRight w:val="0"/>
          <w:marTop w:val="0"/>
          <w:marBottom w:val="0"/>
          <w:divBdr>
            <w:top w:val="none" w:sz="0" w:space="0" w:color="auto"/>
            <w:left w:val="none" w:sz="0" w:space="0" w:color="auto"/>
            <w:bottom w:val="none" w:sz="0" w:space="0" w:color="auto"/>
            <w:right w:val="none" w:sz="0" w:space="0" w:color="auto"/>
          </w:divBdr>
          <w:divsChild>
            <w:div w:id="1156998137">
              <w:marLeft w:val="0"/>
              <w:marRight w:val="0"/>
              <w:marTop w:val="0"/>
              <w:marBottom w:val="0"/>
              <w:divBdr>
                <w:top w:val="none" w:sz="0" w:space="0" w:color="auto"/>
                <w:left w:val="none" w:sz="0" w:space="0" w:color="auto"/>
                <w:bottom w:val="none" w:sz="0" w:space="0" w:color="auto"/>
                <w:right w:val="none" w:sz="0" w:space="0" w:color="auto"/>
              </w:divBdr>
            </w:div>
          </w:divsChild>
        </w:div>
        <w:div w:id="1663000910">
          <w:marLeft w:val="0"/>
          <w:marRight w:val="0"/>
          <w:marTop w:val="0"/>
          <w:marBottom w:val="0"/>
          <w:divBdr>
            <w:top w:val="none" w:sz="0" w:space="0" w:color="auto"/>
            <w:left w:val="none" w:sz="0" w:space="0" w:color="auto"/>
            <w:bottom w:val="none" w:sz="0" w:space="0" w:color="auto"/>
            <w:right w:val="none" w:sz="0" w:space="0" w:color="auto"/>
          </w:divBdr>
          <w:divsChild>
            <w:div w:id="1974629932">
              <w:marLeft w:val="0"/>
              <w:marRight w:val="0"/>
              <w:marTop w:val="0"/>
              <w:marBottom w:val="0"/>
              <w:divBdr>
                <w:top w:val="none" w:sz="0" w:space="0" w:color="auto"/>
                <w:left w:val="none" w:sz="0" w:space="0" w:color="auto"/>
                <w:bottom w:val="none" w:sz="0" w:space="0" w:color="auto"/>
                <w:right w:val="none" w:sz="0" w:space="0" w:color="auto"/>
              </w:divBdr>
            </w:div>
            <w:div w:id="392311030">
              <w:marLeft w:val="0"/>
              <w:marRight w:val="0"/>
              <w:marTop w:val="0"/>
              <w:marBottom w:val="0"/>
              <w:divBdr>
                <w:top w:val="none" w:sz="0" w:space="0" w:color="auto"/>
                <w:left w:val="none" w:sz="0" w:space="0" w:color="auto"/>
                <w:bottom w:val="none" w:sz="0" w:space="0" w:color="auto"/>
                <w:right w:val="none" w:sz="0" w:space="0" w:color="auto"/>
              </w:divBdr>
            </w:div>
          </w:divsChild>
        </w:div>
        <w:div w:id="1952201110">
          <w:marLeft w:val="0"/>
          <w:marRight w:val="0"/>
          <w:marTop w:val="0"/>
          <w:marBottom w:val="0"/>
          <w:divBdr>
            <w:top w:val="none" w:sz="0" w:space="0" w:color="auto"/>
            <w:left w:val="none" w:sz="0" w:space="0" w:color="auto"/>
            <w:bottom w:val="none" w:sz="0" w:space="0" w:color="auto"/>
            <w:right w:val="none" w:sz="0" w:space="0" w:color="auto"/>
          </w:divBdr>
          <w:divsChild>
            <w:div w:id="10880354">
              <w:marLeft w:val="0"/>
              <w:marRight w:val="0"/>
              <w:marTop w:val="0"/>
              <w:marBottom w:val="0"/>
              <w:divBdr>
                <w:top w:val="none" w:sz="0" w:space="0" w:color="auto"/>
                <w:left w:val="none" w:sz="0" w:space="0" w:color="auto"/>
                <w:bottom w:val="none" w:sz="0" w:space="0" w:color="auto"/>
                <w:right w:val="none" w:sz="0" w:space="0" w:color="auto"/>
              </w:divBdr>
            </w:div>
            <w:div w:id="1720669366">
              <w:marLeft w:val="0"/>
              <w:marRight w:val="0"/>
              <w:marTop w:val="0"/>
              <w:marBottom w:val="0"/>
              <w:divBdr>
                <w:top w:val="none" w:sz="0" w:space="0" w:color="auto"/>
                <w:left w:val="none" w:sz="0" w:space="0" w:color="auto"/>
                <w:bottom w:val="none" w:sz="0" w:space="0" w:color="auto"/>
                <w:right w:val="none" w:sz="0" w:space="0" w:color="auto"/>
              </w:divBdr>
            </w:div>
          </w:divsChild>
        </w:div>
        <w:div w:id="1741825823">
          <w:marLeft w:val="0"/>
          <w:marRight w:val="0"/>
          <w:marTop w:val="0"/>
          <w:marBottom w:val="0"/>
          <w:divBdr>
            <w:top w:val="none" w:sz="0" w:space="0" w:color="auto"/>
            <w:left w:val="none" w:sz="0" w:space="0" w:color="auto"/>
            <w:bottom w:val="none" w:sz="0" w:space="0" w:color="auto"/>
            <w:right w:val="none" w:sz="0" w:space="0" w:color="auto"/>
          </w:divBdr>
          <w:divsChild>
            <w:div w:id="1094479395">
              <w:marLeft w:val="0"/>
              <w:marRight w:val="0"/>
              <w:marTop w:val="0"/>
              <w:marBottom w:val="0"/>
              <w:divBdr>
                <w:top w:val="none" w:sz="0" w:space="0" w:color="auto"/>
                <w:left w:val="none" w:sz="0" w:space="0" w:color="auto"/>
                <w:bottom w:val="none" w:sz="0" w:space="0" w:color="auto"/>
                <w:right w:val="none" w:sz="0" w:space="0" w:color="auto"/>
              </w:divBdr>
            </w:div>
          </w:divsChild>
        </w:div>
        <w:div w:id="2032219355">
          <w:marLeft w:val="0"/>
          <w:marRight w:val="0"/>
          <w:marTop w:val="0"/>
          <w:marBottom w:val="0"/>
          <w:divBdr>
            <w:top w:val="none" w:sz="0" w:space="0" w:color="auto"/>
            <w:left w:val="none" w:sz="0" w:space="0" w:color="auto"/>
            <w:bottom w:val="none" w:sz="0" w:space="0" w:color="auto"/>
            <w:right w:val="none" w:sz="0" w:space="0" w:color="auto"/>
          </w:divBdr>
          <w:divsChild>
            <w:div w:id="1381590370">
              <w:marLeft w:val="0"/>
              <w:marRight w:val="0"/>
              <w:marTop w:val="0"/>
              <w:marBottom w:val="0"/>
              <w:divBdr>
                <w:top w:val="none" w:sz="0" w:space="0" w:color="auto"/>
                <w:left w:val="none" w:sz="0" w:space="0" w:color="auto"/>
                <w:bottom w:val="none" w:sz="0" w:space="0" w:color="auto"/>
                <w:right w:val="none" w:sz="0" w:space="0" w:color="auto"/>
              </w:divBdr>
            </w:div>
          </w:divsChild>
        </w:div>
        <w:div w:id="93283906">
          <w:marLeft w:val="0"/>
          <w:marRight w:val="0"/>
          <w:marTop w:val="0"/>
          <w:marBottom w:val="0"/>
          <w:divBdr>
            <w:top w:val="none" w:sz="0" w:space="0" w:color="auto"/>
            <w:left w:val="none" w:sz="0" w:space="0" w:color="auto"/>
            <w:bottom w:val="none" w:sz="0" w:space="0" w:color="auto"/>
            <w:right w:val="none" w:sz="0" w:space="0" w:color="auto"/>
          </w:divBdr>
          <w:divsChild>
            <w:div w:id="994920386">
              <w:marLeft w:val="0"/>
              <w:marRight w:val="0"/>
              <w:marTop w:val="0"/>
              <w:marBottom w:val="0"/>
              <w:divBdr>
                <w:top w:val="none" w:sz="0" w:space="0" w:color="auto"/>
                <w:left w:val="none" w:sz="0" w:space="0" w:color="auto"/>
                <w:bottom w:val="none" w:sz="0" w:space="0" w:color="auto"/>
                <w:right w:val="none" w:sz="0" w:space="0" w:color="auto"/>
              </w:divBdr>
            </w:div>
          </w:divsChild>
        </w:div>
        <w:div w:id="690574366">
          <w:marLeft w:val="0"/>
          <w:marRight w:val="0"/>
          <w:marTop w:val="0"/>
          <w:marBottom w:val="0"/>
          <w:divBdr>
            <w:top w:val="none" w:sz="0" w:space="0" w:color="auto"/>
            <w:left w:val="none" w:sz="0" w:space="0" w:color="auto"/>
            <w:bottom w:val="none" w:sz="0" w:space="0" w:color="auto"/>
            <w:right w:val="none" w:sz="0" w:space="0" w:color="auto"/>
          </w:divBdr>
          <w:divsChild>
            <w:div w:id="1456022978">
              <w:marLeft w:val="0"/>
              <w:marRight w:val="0"/>
              <w:marTop w:val="0"/>
              <w:marBottom w:val="0"/>
              <w:divBdr>
                <w:top w:val="none" w:sz="0" w:space="0" w:color="auto"/>
                <w:left w:val="none" w:sz="0" w:space="0" w:color="auto"/>
                <w:bottom w:val="none" w:sz="0" w:space="0" w:color="auto"/>
                <w:right w:val="none" w:sz="0" w:space="0" w:color="auto"/>
              </w:divBdr>
            </w:div>
            <w:div w:id="359359206">
              <w:marLeft w:val="0"/>
              <w:marRight w:val="0"/>
              <w:marTop w:val="0"/>
              <w:marBottom w:val="0"/>
              <w:divBdr>
                <w:top w:val="none" w:sz="0" w:space="0" w:color="auto"/>
                <w:left w:val="none" w:sz="0" w:space="0" w:color="auto"/>
                <w:bottom w:val="none" w:sz="0" w:space="0" w:color="auto"/>
                <w:right w:val="none" w:sz="0" w:space="0" w:color="auto"/>
              </w:divBdr>
            </w:div>
          </w:divsChild>
        </w:div>
        <w:div w:id="1550067948">
          <w:marLeft w:val="0"/>
          <w:marRight w:val="0"/>
          <w:marTop w:val="0"/>
          <w:marBottom w:val="0"/>
          <w:divBdr>
            <w:top w:val="none" w:sz="0" w:space="0" w:color="auto"/>
            <w:left w:val="none" w:sz="0" w:space="0" w:color="auto"/>
            <w:bottom w:val="none" w:sz="0" w:space="0" w:color="auto"/>
            <w:right w:val="none" w:sz="0" w:space="0" w:color="auto"/>
          </w:divBdr>
          <w:divsChild>
            <w:div w:id="626932609">
              <w:marLeft w:val="0"/>
              <w:marRight w:val="0"/>
              <w:marTop w:val="0"/>
              <w:marBottom w:val="0"/>
              <w:divBdr>
                <w:top w:val="none" w:sz="0" w:space="0" w:color="auto"/>
                <w:left w:val="none" w:sz="0" w:space="0" w:color="auto"/>
                <w:bottom w:val="none" w:sz="0" w:space="0" w:color="auto"/>
                <w:right w:val="none" w:sz="0" w:space="0" w:color="auto"/>
              </w:divBdr>
            </w:div>
          </w:divsChild>
        </w:div>
        <w:div w:id="2069378007">
          <w:marLeft w:val="0"/>
          <w:marRight w:val="0"/>
          <w:marTop w:val="0"/>
          <w:marBottom w:val="0"/>
          <w:divBdr>
            <w:top w:val="none" w:sz="0" w:space="0" w:color="auto"/>
            <w:left w:val="none" w:sz="0" w:space="0" w:color="auto"/>
            <w:bottom w:val="none" w:sz="0" w:space="0" w:color="auto"/>
            <w:right w:val="none" w:sz="0" w:space="0" w:color="auto"/>
          </w:divBdr>
          <w:divsChild>
            <w:div w:id="2026591668">
              <w:marLeft w:val="0"/>
              <w:marRight w:val="0"/>
              <w:marTop w:val="0"/>
              <w:marBottom w:val="0"/>
              <w:divBdr>
                <w:top w:val="none" w:sz="0" w:space="0" w:color="auto"/>
                <w:left w:val="none" w:sz="0" w:space="0" w:color="auto"/>
                <w:bottom w:val="none" w:sz="0" w:space="0" w:color="auto"/>
                <w:right w:val="none" w:sz="0" w:space="0" w:color="auto"/>
              </w:divBdr>
            </w:div>
          </w:divsChild>
        </w:div>
        <w:div w:id="1814255548">
          <w:marLeft w:val="0"/>
          <w:marRight w:val="0"/>
          <w:marTop w:val="0"/>
          <w:marBottom w:val="0"/>
          <w:divBdr>
            <w:top w:val="none" w:sz="0" w:space="0" w:color="auto"/>
            <w:left w:val="none" w:sz="0" w:space="0" w:color="auto"/>
            <w:bottom w:val="none" w:sz="0" w:space="0" w:color="auto"/>
            <w:right w:val="none" w:sz="0" w:space="0" w:color="auto"/>
          </w:divBdr>
          <w:divsChild>
            <w:div w:id="1694375601">
              <w:marLeft w:val="0"/>
              <w:marRight w:val="0"/>
              <w:marTop w:val="0"/>
              <w:marBottom w:val="0"/>
              <w:divBdr>
                <w:top w:val="none" w:sz="0" w:space="0" w:color="auto"/>
                <w:left w:val="none" w:sz="0" w:space="0" w:color="auto"/>
                <w:bottom w:val="none" w:sz="0" w:space="0" w:color="auto"/>
                <w:right w:val="none" w:sz="0" w:space="0" w:color="auto"/>
              </w:divBdr>
            </w:div>
          </w:divsChild>
        </w:div>
        <w:div w:id="1555311506">
          <w:marLeft w:val="0"/>
          <w:marRight w:val="0"/>
          <w:marTop w:val="0"/>
          <w:marBottom w:val="0"/>
          <w:divBdr>
            <w:top w:val="none" w:sz="0" w:space="0" w:color="auto"/>
            <w:left w:val="none" w:sz="0" w:space="0" w:color="auto"/>
            <w:bottom w:val="none" w:sz="0" w:space="0" w:color="auto"/>
            <w:right w:val="none" w:sz="0" w:space="0" w:color="auto"/>
          </w:divBdr>
          <w:divsChild>
            <w:div w:id="14424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oadoph.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Lenihan</dc:creator>
  <cp:keywords/>
  <dc:description/>
  <cp:lastModifiedBy>Katrina Lenihan</cp:lastModifiedBy>
  <cp:revision>2</cp:revision>
  <cp:lastPrinted>2023-06-19T07:52:00Z</cp:lastPrinted>
  <dcterms:created xsi:type="dcterms:W3CDTF">2024-09-27T02:51:00Z</dcterms:created>
  <dcterms:modified xsi:type="dcterms:W3CDTF">2024-09-27T02:51:00Z</dcterms:modified>
</cp:coreProperties>
</file>